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58C3" w14:textId="77777777" w:rsidR="004D6F99" w:rsidRPr="00960E37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after="316" w:line="240" w:lineRule="auto"/>
        <w:ind w:leftChars="0" w:left="5760" w:firstLineChars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960E37">
        <w:rPr>
          <w:rFonts w:ascii="Times New Roman" w:eastAsia="Times New Roman" w:hAnsi="Times New Roman" w:cs="Times New Roman"/>
          <w:color w:val="auto"/>
        </w:rPr>
        <w:t>Załącznik nr 2 do Zarządzenia</w:t>
      </w:r>
      <w:r>
        <w:rPr>
          <w:rFonts w:ascii="Times New Roman" w:eastAsia="Times New Roman" w:hAnsi="Times New Roman" w:cs="Times New Roman"/>
          <w:color w:val="auto"/>
        </w:rPr>
        <w:t xml:space="preserve"> nr 111</w:t>
      </w:r>
      <w:r w:rsidRPr="00960E37">
        <w:rPr>
          <w:rFonts w:ascii="Times New Roman" w:eastAsia="Times New Roman" w:hAnsi="Times New Roman" w:cs="Times New Roman"/>
          <w:color w:val="auto"/>
        </w:rPr>
        <w:t>/202</w:t>
      </w:r>
      <w:r>
        <w:rPr>
          <w:rFonts w:ascii="Times New Roman" w:eastAsia="Times New Roman" w:hAnsi="Times New Roman" w:cs="Times New Roman"/>
          <w:color w:val="auto"/>
        </w:rPr>
        <w:t xml:space="preserve">5 </w:t>
      </w:r>
      <w:r w:rsidRPr="00960E37">
        <w:rPr>
          <w:rFonts w:ascii="Times New Roman" w:eastAsia="Times New Roman" w:hAnsi="Times New Roman" w:cs="Times New Roman"/>
          <w:color w:val="auto"/>
        </w:rPr>
        <w:t xml:space="preserve">Burmistrza Miasta Golubia-Dobrzynia z dnia </w:t>
      </w:r>
      <w:r>
        <w:rPr>
          <w:rFonts w:ascii="Times New Roman" w:eastAsia="Times New Roman" w:hAnsi="Times New Roman" w:cs="Times New Roman"/>
          <w:color w:val="auto"/>
        </w:rPr>
        <w:t>27.10.</w:t>
      </w:r>
      <w:r w:rsidRPr="00960E37">
        <w:rPr>
          <w:rFonts w:ascii="Times New Roman" w:eastAsia="Times New Roman" w:hAnsi="Times New Roman" w:cs="Times New Roman"/>
          <w:color w:val="auto"/>
        </w:rPr>
        <w:t>202</w:t>
      </w:r>
      <w:r>
        <w:rPr>
          <w:rFonts w:ascii="Times New Roman" w:eastAsia="Times New Roman" w:hAnsi="Times New Roman" w:cs="Times New Roman"/>
          <w:color w:val="auto"/>
        </w:rPr>
        <w:t>5</w:t>
      </w:r>
      <w:r w:rsidRPr="00960E37">
        <w:rPr>
          <w:rFonts w:ascii="Times New Roman" w:eastAsia="Times New Roman" w:hAnsi="Times New Roman" w:cs="Times New Roman"/>
          <w:color w:val="auto"/>
        </w:rPr>
        <w:t xml:space="preserve"> r.</w:t>
      </w:r>
      <w:bookmarkStart w:id="0" w:name="bookmark=id.1fob9te" w:colFirst="0" w:colLast="0"/>
      <w:bookmarkEnd w:id="0"/>
    </w:p>
    <w:p w14:paraId="5BE818D7" w14:textId="77777777" w:rsidR="004D6F99" w:rsidRDefault="004D6F99" w:rsidP="004D6F9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84" w:line="240" w:lineRule="auto"/>
        <w:ind w:left="0" w:right="4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FORMULARZ KONSULTACJI</w:t>
      </w:r>
    </w:p>
    <w:p w14:paraId="720DCE70" w14:textId="77777777" w:rsidR="004D6F99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Projektu „Programu współpracy Gminy Miasto Golub-Dobrzyń</w:t>
      </w:r>
      <w:r>
        <w:rPr>
          <w:rFonts w:ascii="Times New Roman" w:eastAsia="Times New Roman" w:hAnsi="Times New Roman" w:cs="Times New Roman"/>
        </w:rPr>
        <w:br/>
        <w:t>z organizacjami pozarządowymi i innymi podmiotami</w:t>
      </w:r>
      <w:r>
        <w:rPr>
          <w:rFonts w:ascii="Times New Roman" w:eastAsia="Times New Roman" w:hAnsi="Times New Roman" w:cs="Times New Roman"/>
        </w:rPr>
        <w:br/>
        <w:t>prowadzącymi działalność pożytku publicznego w 2026 roku”</w:t>
      </w:r>
    </w:p>
    <w:p w14:paraId="16B592D4" w14:textId="77777777" w:rsidR="004D6F99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0" w:hanging="2"/>
        <w:jc w:val="center"/>
        <w:rPr>
          <w:rFonts w:ascii="Times New Roman" w:eastAsia="Times New Roman" w:hAnsi="Times New Roman" w:cs="Times New Roman"/>
        </w:rPr>
      </w:pPr>
    </w:p>
    <w:tbl>
      <w:tblPr>
        <w:tblW w:w="9298" w:type="dxa"/>
        <w:jc w:val="center"/>
        <w:tblLayout w:type="fixed"/>
        <w:tblLook w:val="0000" w:firstRow="0" w:lastRow="0" w:firstColumn="0" w:lastColumn="0" w:noHBand="0" w:noVBand="0"/>
      </w:tblPr>
      <w:tblGrid>
        <w:gridCol w:w="551"/>
        <w:gridCol w:w="2995"/>
        <w:gridCol w:w="2876"/>
        <w:gridCol w:w="2876"/>
      </w:tblGrid>
      <w:tr w:rsidR="004D6F99" w14:paraId="2C1918E3" w14:textId="77777777" w:rsidTr="00A87495">
        <w:trPr>
          <w:trHeight w:val="576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ECE9779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L.p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95C93B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Oznaczenie rozdziału oraz punktu w Programie, do którego odnosi się propozycja zmiany (np. Rozdział 4 pkt 2)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B55D931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Proponowana zmiana w Programie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79F0D6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Uzasadnienie</w:t>
            </w:r>
          </w:p>
        </w:tc>
      </w:tr>
      <w:tr w:rsidR="004D6F99" w14:paraId="06C08151" w14:textId="77777777" w:rsidTr="00A87495">
        <w:trPr>
          <w:trHeight w:val="56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DC7975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2C51CC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4AE637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6E7D10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4D6F99" w14:paraId="62A10CC9" w14:textId="77777777" w:rsidTr="00A87495">
        <w:trPr>
          <w:trHeight w:val="562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2DC43D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CE25E6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90C090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380192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4D6F99" w14:paraId="7AD79E39" w14:textId="77777777" w:rsidTr="00A87495">
        <w:trPr>
          <w:trHeight w:val="576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74778D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1B31B8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F1CFC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D1C8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</w:tbl>
    <w:p w14:paraId="3CDDF63B" w14:textId="77777777" w:rsidR="004D6F99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A3C0349" w14:textId="77777777" w:rsidR="004D6F99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Inne uwagi</w:t>
      </w:r>
    </w:p>
    <w:p w14:paraId="5B56D6CB" w14:textId="77777777" w:rsidR="004D6F99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2D7B0A55" w14:textId="77777777" w:rsidR="004D6F99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>…………………………………………………………………………………………………………………………………………………………………….</w:t>
      </w:r>
    </w:p>
    <w:p w14:paraId="64481786" w14:textId="77777777" w:rsidR="004D6F99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CBB55CF" w14:textId="77777777" w:rsidR="004D6F99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Dane uczestnika konsultacji</w:t>
      </w:r>
    </w:p>
    <w:p w14:paraId="79D7AFC7" w14:textId="77777777" w:rsidR="004D6F99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223" w:type="dxa"/>
        <w:jc w:val="center"/>
        <w:tblLayout w:type="fixed"/>
        <w:tblLook w:val="0000" w:firstRow="0" w:lastRow="0" w:firstColumn="0" w:lastColumn="0" w:noHBand="0" w:noVBand="0"/>
      </w:tblPr>
      <w:tblGrid>
        <w:gridCol w:w="4622"/>
        <w:gridCol w:w="4601"/>
      </w:tblGrid>
      <w:tr w:rsidR="004D6F99" w14:paraId="39FCAFAB" w14:textId="77777777" w:rsidTr="00A87495">
        <w:trPr>
          <w:trHeight w:val="850"/>
          <w:jc w:val="center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7F4D5E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Nazwa organizacji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C7F487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4D6F99" w14:paraId="4D28DF13" w14:textId="77777777" w:rsidTr="00A87495">
        <w:trPr>
          <w:trHeight w:val="842"/>
          <w:jc w:val="center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EBF7AF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Adres organizacji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89AFC4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4D6F99" w14:paraId="11E9516D" w14:textId="77777777" w:rsidTr="00A87495">
        <w:trPr>
          <w:trHeight w:val="1123"/>
          <w:jc w:val="center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2B2D2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Dane kontaktowe organizacji:</w:t>
            </w:r>
          </w:p>
          <w:p w14:paraId="6692F0BD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Numer telefonu/adres e-mail</w:t>
            </w:r>
          </w:p>
          <w:p w14:paraId="2E2A6352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Osoba reprezentująca organizację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10068" w14:textId="77777777" w:rsidR="004D6F99" w:rsidRDefault="004D6F99" w:rsidP="00A87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</w:tbl>
    <w:p w14:paraId="3EE58C8D" w14:textId="77777777" w:rsidR="004D6F99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before="851" w:after="276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Uwaga:</w:t>
      </w:r>
    </w:p>
    <w:p w14:paraId="074DE1C8" w14:textId="77777777" w:rsidR="004D6F99" w:rsidRPr="00960E37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Wypełnione formularze należy dostarczyć w nieprzekraczalnym terminie </w:t>
      </w:r>
      <w:r w:rsidRPr="000302CD">
        <w:rPr>
          <w:rFonts w:ascii="Times New Roman" w:eastAsia="Times New Roman" w:hAnsi="Times New Roman" w:cs="Times New Roman"/>
          <w:b/>
          <w:bCs/>
          <w:color w:val="auto"/>
        </w:rPr>
        <w:t>do 12.11.2025 r.</w:t>
      </w:r>
      <w:r w:rsidRPr="00C15D02">
        <w:rPr>
          <w:rFonts w:ascii="Times New Roman" w:eastAsia="Times New Roman" w:hAnsi="Times New Roman" w:cs="Times New Roman"/>
          <w:color w:val="auto"/>
        </w:rPr>
        <w:t xml:space="preserve"> </w:t>
      </w:r>
      <w:r w:rsidRPr="00960E37">
        <w:rPr>
          <w:rFonts w:ascii="Times New Roman" w:eastAsia="Times New Roman" w:hAnsi="Times New Roman" w:cs="Times New Roman"/>
          <w:color w:val="auto"/>
        </w:rPr>
        <w:t xml:space="preserve">(liczy się data wpływu do Urzędu) na adres mailowy </w:t>
      </w:r>
      <w:hyperlink r:id="rId5" w:history="1">
        <w:r w:rsidRPr="005964A8">
          <w:rPr>
            <w:rStyle w:val="Hipercze"/>
            <w:rFonts w:ascii="Times New Roman" w:eastAsia="Times New Roman" w:hAnsi="Times New Roman" w:cs="Times New Roman"/>
            <w:color w:val="auto"/>
          </w:rPr>
          <w:t>um@golub-dobrzyn.pl</w:t>
        </w:r>
      </w:hyperlink>
      <w:r w:rsidRPr="005964A8">
        <w:rPr>
          <w:rFonts w:ascii="Times New Roman" w:eastAsia="Times New Roman" w:hAnsi="Times New Roman" w:cs="Times New Roman"/>
          <w:color w:val="auto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pocztą tradycyjną lub </w:t>
      </w:r>
      <w:r w:rsidRPr="00960E37">
        <w:rPr>
          <w:rFonts w:ascii="Times New Roman" w:eastAsia="Times New Roman" w:hAnsi="Times New Roman" w:cs="Times New Roman"/>
          <w:color w:val="auto"/>
        </w:rPr>
        <w:t>osobiście:</w:t>
      </w:r>
    </w:p>
    <w:p w14:paraId="51DB5FFD" w14:textId="77777777" w:rsidR="004D6F99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8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Urząd Miasta Golubia-Dobrzynia </w:t>
      </w:r>
    </w:p>
    <w:p w14:paraId="67FE5ECD" w14:textId="77777777" w:rsidR="004D6F99" w:rsidRDefault="004D6F99" w:rsidP="004D6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8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ul. Plac 1000-lecia 25 </w:t>
      </w:r>
    </w:p>
    <w:p w14:paraId="2487BBE9" w14:textId="77777777" w:rsidR="004D6F99" w:rsidRDefault="004D6F99" w:rsidP="004D6F99">
      <w:pPr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87-400 Golub-Dobrzyń</w:t>
      </w:r>
    </w:p>
    <w:p w14:paraId="0640A088" w14:textId="77777777" w:rsidR="004D6F99" w:rsidRDefault="004D6F99" w:rsidP="004D6F99">
      <w:pPr>
        <w:ind w:left="0" w:hanging="2"/>
        <w:rPr>
          <w:rFonts w:ascii="Times New Roman" w:eastAsia="Times New Roman" w:hAnsi="Times New Roman" w:cs="Times New Roman"/>
          <w:b/>
        </w:rPr>
      </w:pPr>
    </w:p>
    <w:p w14:paraId="785B2E6F" w14:textId="77777777" w:rsidR="004D6F99" w:rsidRDefault="004D6F99" w:rsidP="004D6F99">
      <w:pPr>
        <w:ind w:left="0" w:hanging="2"/>
        <w:rPr>
          <w:rFonts w:ascii="Times New Roman" w:eastAsia="Times New Roman" w:hAnsi="Times New Roman" w:cs="Times New Roman"/>
          <w:b/>
        </w:rPr>
      </w:pPr>
    </w:p>
    <w:p w14:paraId="5D115EE5" w14:textId="77777777" w:rsidR="004D6F99" w:rsidRDefault="004D6F99" w:rsidP="004D6F99">
      <w:pPr>
        <w:ind w:left="0" w:hanging="2"/>
        <w:rPr>
          <w:rFonts w:ascii="Times New Roman" w:eastAsia="Times New Roman" w:hAnsi="Times New Roman" w:cs="Times New Roman"/>
          <w:b/>
        </w:rPr>
      </w:pPr>
    </w:p>
    <w:p w14:paraId="7E7259B8" w14:textId="77777777" w:rsidR="004D6F99" w:rsidRDefault="004D6F99" w:rsidP="004D6F99">
      <w:pPr>
        <w:ind w:left="0" w:hanging="2"/>
        <w:rPr>
          <w:rFonts w:ascii="Times New Roman" w:eastAsia="Times New Roman" w:hAnsi="Times New Roman" w:cs="Times New Roman"/>
          <w:b/>
        </w:rPr>
      </w:pPr>
    </w:p>
    <w:p w14:paraId="03E8E295" w14:textId="77777777" w:rsidR="004D6F99" w:rsidRDefault="004D6F99" w:rsidP="004D6F99">
      <w:pPr>
        <w:ind w:left="0" w:hanging="2"/>
        <w:rPr>
          <w:rFonts w:ascii="Times New Roman" w:eastAsia="Times New Roman" w:hAnsi="Times New Roman" w:cs="Times New Roman"/>
          <w:b/>
        </w:rPr>
      </w:pPr>
    </w:p>
    <w:p w14:paraId="18490FA0" w14:textId="77777777" w:rsidR="004D6F99" w:rsidRPr="00F85119" w:rsidRDefault="004D6F99" w:rsidP="004D6F99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 w:rsidRPr="00F85119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45E92805" w14:textId="77777777" w:rsidR="004D6F99" w:rsidRPr="00F85119" w:rsidRDefault="004D6F99" w:rsidP="004D6F99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i/>
        </w:rPr>
      </w:pPr>
      <w:r w:rsidRPr="00F85119">
        <w:rPr>
          <w:rFonts w:ascii="Times New Roman" w:eastAsia="Times New Roman" w:hAnsi="Times New Roman" w:cs="Times New Roman"/>
          <w:i/>
        </w:rPr>
        <w:t>(ORGANIZACJE POZARZĄDOWE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F85119">
        <w:rPr>
          <w:rFonts w:ascii="Times New Roman" w:eastAsia="Times New Roman" w:hAnsi="Times New Roman" w:cs="Times New Roman"/>
          <w:i/>
        </w:rPr>
        <w:t>- konsultacje)</w:t>
      </w:r>
    </w:p>
    <w:p w14:paraId="1CB118D1" w14:textId="77777777" w:rsidR="004D6F99" w:rsidRPr="00F85119" w:rsidRDefault="004D6F99" w:rsidP="004D6F99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5111CAF6" w14:textId="77777777" w:rsidR="004D6F99" w:rsidRPr="00F85119" w:rsidRDefault="004D6F99" w:rsidP="004D6F99">
      <w:pP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F85119">
        <w:rPr>
          <w:rFonts w:ascii="Times New Roman" w:eastAsia="Times New Roman" w:hAnsi="Times New Roman" w:cs="Times New Roman"/>
        </w:rPr>
        <w:t>Na podstawie art. 13 ust. 1 i 2 Rozporządzenia Parlamentu Europejskiego i Rady (UE) 2016/679 z</w:t>
      </w:r>
      <w:r>
        <w:rPr>
          <w:rFonts w:ascii="Times New Roman" w:eastAsia="Times New Roman" w:hAnsi="Times New Roman" w:cs="Times New Roman"/>
        </w:rPr>
        <w:t> </w:t>
      </w:r>
      <w:r w:rsidRPr="00F85119"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 </w:t>
      </w:r>
      <w:r w:rsidRPr="00F85119">
        <w:rPr>
          <w:rFonts w:ascii="Times New Roman" w:eastAsia="Times New Roman" w:hAnsi="Times New Roman" w:cs="Times New Roman"/>
        </w:rPr>
        <w:t>kwietnia 2016 r. w sprawie ochrony osób fizycznych w związku z przetwarzaniem danych osobowych i w sprawie swobodnego przepływu takich danych oraz uchylenia dyrektywy 95/46/WE (Dz.U.UE.L. z</w:t>
      </w:r>
      <w:r>
        <w:rPr>
          <w:rFonts w:ascii="Times New Roman" w:eastAsia="Times New Roman" w:hAnsi="Times New Roman" w:cs="Times New Roman"/>
        </w:rPr>
        <w:t> </w:t>
      </w:r>
      <w:r w:rsidRPr="00F85119">
        <w:rPr>
          <w:rFonts w:ascii="Times New Roman" w:eastAsia="Times New Roman" w:hAnsi="Times New Roman" w:cs="Times New Roman"/>
        </w:rPr>
        <w:t>2016r. Nr 119, s.1 ze zm.) - dalej: „RODO” informuję, że:</w:t>
      </w:r>
    </w:p>
    <w:p w14:paraId="32A432AF" w14:textId="77777777" w:rsidR="004D6F99" w:rsidRPr="00F85119" w:rsidRDefault="004D6F99" w:rsidP="004D6F99">
      <w:pPr>
        <w:pStyle w:val="Akapitzlist"/>
        <w:widowControl/>
        <w:numPr>
          <w:ilvl w:val="0"/>
          <w:numId w:val="3"/>
        </w:numPr>
        <w:suppressAutoHyphens w:val="0"/>
        <w:spacing w:line="240" w:lineRule="auto"/>
        <w:ind w:leftChars="0" w:left="0" w:right="4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FF0000"/>
          <w:lang w:eastAsia="en-US"/>
        </w:rPr>
      </w:pPr>
      <w:r w:rsidRPr="00F85119">
        <w:rPr>
          <w:rFonts w:ascii="Times New Roman" w:eastAsia="Times New Roman" w:hAnsi="Times New Roman" w:cs="Times New Roman"/>
        </w:rPr>
        <w:t xml:space="preserve">Administratorem danych osobowych osób reprezentujących organizacje pozarządową jest </w:t>
      </w:r>
      <w:r w:rsidRPr="00F85119">
        <w:rPr>
          <w:rFonts w:ascii="Times New Roman" w:hAnsi="Times New Roman" w:cs="Times New Roman"/>
          <w:b/>
          <w:bCs/>
          <w:lang w:eastAsia="en-US"/>
        </w:rPr>
        <w:t>Gmina Miasto Golub-Dobrzyń, reprezentowana przez Burmistrza Miasta Golubia-Dobrzynia, z</w:t>
      </w:r>
      <w:r>
        <w:rPr>
          <w:rFonts w:ascii="Times New Roman" w:hAnsi="Times New Roman" w:cs="Times New Roman"/>
          <w:b/>
          <w:bCs/>
          <w:lang w:eastAsia="en-US"/>
        </w:rPr>
        <w:t> </w:t>
      </w:r>
      <w:r w:rsidRPr="00F85119">
        <w:rPr>
          <w:rFonts w:ascii="Times New Roman" w:hAnsi="Times New Roman" w:cs="Times New Roman"/>
          <w:b/>
          <w:bCs/>
          <w:lang w:eastAsia="en-US"/>
        </w:rPr>
        <w:t>siedzibą w Golubiu-Dobrzyniu pod adresem: Plac 1000-lecia 25, 87-400 Golub-Dobrzyń, tel.</w:t>
      </w:r>
      <w:r>
        <w:rPr>
          <w:rFonts w:ascii="Times New Roman" w:hAnsi="Times New Roman" w:cs="Times New Roman"/>
          <w:b/>
          <w:bCs/>
          <w:lang w:eastAsia="en-US"/>
        </w:rPr>
        <w:t> </w:t>
      </w:r>
      <w:r w:rsidRPr="00F85119">
        <w:rPr>
          <w:rFonts w:ascii="Times New Roman" w:hAnsi="Times New Roman" w:cs="Times New Roman"/>
          <w:b/>
          <w:bCs/>
          <w:lang w:eastAsia="en-US"/>
        </w:rPr>
        <w:t xml:space="preserve">(56) 683 54 10 do 13, e-mail: um@golub-dobrzyn.pl. </w:t>
      </w:r>
    </w:p>
    <w:p w14:paraId="60392BF4" w14:textId="77777777" w:rsidR="004D6F99" w:rsidRPr="00A9165D" w:rsidRDefault="004D6F99" w:rsidP="004D6F99">
      <w:pPr>
        <w:numPr>
          <w:ilvl w:val="0"/>
          <w:numId w:val="3"/>
        </w:numPr>
        <w:autoSpaceDN w:val="0"/>
        <w:spacing w:line="240" w:lineRule="auto"/>
        <w:ind w:leftChars="0" w:left="0" w:right="40" w:firstLineChars="0" w:hanging="2"/>
        <w:contextualSpacing/>
        <w:jc w:val="both"/>
        <w:textDirection w:val="lrTb"/>
        <w:textAlignment w:val="baseline"/>
        <w:outlineLvl w:val="9"/>
        <w:rPr>
          <w:rFonts w:ascii="Times New Roman" w:hAnsi="Times New Roman" w:cs="Times New Roman"/>
          <w:color w:val="FF0000"/>
          <w:lang w:eastAsia="en-US"/>
        </w:rPr>
      </w:pPr>
      <w:r w:rsidRPr="00A9165D">
        <w:rPr>
          <w:rFonts w:ascii="Times New Roman" w:hAnsi="Times New Roman" w:cs="Times New Roman"/>
          <w:lang w:eastAsia="en-US"/>
        </w:rPr>
        <w:t xml:space="preserve">W sprawach z zakresu ochrony danych osobowych mogą Państwo kontaktować się z Inspektorem Ochrony Danych pod adresem e-mail: </w:t>
      </w:r>
      <w:bookmarkStart w:id="1" w:name="_Hlk134476282"/>
      <w:r w:rsidRPr="00A9165D">
        <w:rPr>
          <w:rFonts w:ascii="Times New Roman" w:eastAsia="Times New Roman" w:hAnsi="Times New Roman" w:cs="Times New Roman"/>
          <w:lang w:eastAsia="en-US"/>
        </w:rPr>
        <w:t xml:space="preserve"> </w:t>
      </w:r>
      <w:bookmarkEnd w:id="1"/>
      <w:r w:rsidRPr="00F21B8D">
        <w:rPr>
          <w:rFonts w:ascii="Times New Roman" w:eastAsia="Times New Roman" w:hAnsi="Times New Roman" w:cs="Times New Roman"/>
          <w:color w:val="auto"/>
          <w:lang w:eastAsia="en-US"/>
        </w:rPr>
        <w:fldChar w:fldCharType="begin"/>
      </w:r>
      <w:r w:rsidRPr="00F21B8D">
        <w:rPr>
          <w:rFonts w:ascii="Times New Roman" w:eastAsia="Times New Roman" w:hAnsi="Times New Roman" w:cs="Times New Roman"/>
          <w:color w:val="auto"/>
          <w:lang w:eastAsia="en-US"/>
        </w:rPr>
        <w:instrText>HYPERLINK "mailto:iod@golub-dobrzyn.pl"</w:instrText>
      </w:r>
      <w:r w:rsidRPr="00F21B8D">
        <w:rPr>
          <w:rFonts w:ascii="Times New Roman" w:eastAsia="Times New Roman" w:hAnsi="Times New Roman" w:cs="Times New Roman"/>
          <w:color w:val="auto"/>
          <w:lang w:eastAsia="en-US"/>
        </w:rPr>
      </w:r>
      <w:r w:rsidRPr="00F21B8D">
        <w:rPr>
          <w:rFonts w:ascii="Times New Roman" w:eastAsia="Times New Roman" w:hAnsi="Times New Roman" w:cs="Times New Roman"/>
          <w:color w:val="auto"/>
          <w:lang w:eastAsia="en-US"/>
        </w:rPr>
        <w:fldChar w:fldCharType="separate"/>
      </w:r>
      <w:r w:rsidRPr="00F21B8D">
        <w:rPr>
          <w:rFonts w:ascii="Times New Roman" w:eastAsia="Times New Roman" w:hAnsi="Times New Roman" w:cs="Times New Roman"/>
          <w:color w:val="auto"/>
          <w:u w:val="single"/>
          <w:lang w:eastAsia="en-US"/>
        </w:rPr>
        <w:t>iod@golub-dobrzyn.pl</w:t>
      </w:r>
      <w:r w:rsidRPr="00F21B8D">
        <w:rPr>
          <w:rFonts w:ascii="Times New Roman" w:eastAsia="Times New Roman" w:hAnsi="Times New Roman" w:cs="Times New Roman"/>
          <w:color w:val="auto"/>
          <w:lang w:eastAsia="en-US"/>
        </w:rPr>
        <w:fldChar w:fldCharType="end"/>
      </w:r>
      <w:r w:rsidRPr="00F21B8D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14:paraId="0C581B51" w14:textId="77777777" w:rsidR="004D6F99" w:rsidRPr="00F85119" w:rsidRDefault="004D6F99" w:rsidP="004D6F99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70C0"/>
        </w:rPr>
      </w:pPr>
      <w:r w:rsidRPr="00F85119">
        <w:rPr>
          <w:rFonts w:ascii="Times New Roman" w:eastAsia="Times New Roman" w:hAnsi="Times New Roman" w:cs="Times New Roman"/>
        </w:rPr>
        <w:t xml:space="preserve">Państwa dane osobowe będą przetwarzane wyłącznie dla </w:t>
      </w:r>
      <w:r w:rsidRPr="00F85119">
        <w:rPr>
          <w:rFonts w:ascii="Times New Roman" w:eastAsia="Times New Roman" w:hAnsi="Times New Roman" w:cs="Times New Roman"/>
          <w:b/>
          <w:bCs/>
        </w:rPr>
        <w:t>celów związanych z uczestnictwem w</w:t>
      </w:r>
      <w:r>
        <w:rPr>
          <w:rFonts w:ascii="Times New Roman" w:eastAsia="Times New Roman" w:hAnsi="Times New Roman" w:cs="Times New Roman"/>
          <w:b/>
          <w:bCs/>
        </w:rPr>
        <w:t> </w:t>
      </w:r>
      <w:r w:rsidRPr="00F85119">
        <w:rPr>
          <w:rFonts w:ascii="Times New Roman" w:eastAsia="Times New Roman" w:hAnsi="Times New Roman" w:cs="Times New Roman"/>
          <w:b/>
          <w:bCs/>
        </w:rPr>
        <w:t xml:space="preserve">konsultacjach dla organizacji pozarządowych w celu uchwalenia </w:t>
      </w:r>
      <w:r>
        <w:rPr>
          <w:rFonts w:ascii="Times New Roman" w:eastAsia="Times New Roman" w:hAnsi="Times New Roman" w:cs="Times New Roman"/>
          <w:b/>
          <w:bCs/>
        </w:rPr>
        <w:t>Programu</w:t>
      </w:r>
      <w:r w:rsidRPr="00F85119">
        <w:rPr>
          <w:rFonts w:ascii="Times New Roman" w:eastAsia="Times New Roman" w:hAnsi="Times New Roman" w:cs="Times New Roman"/>
          <w:b/>
          <w:bCs/>
        </w:rPr>
        <w:t xml:space="preserve"> współpracy</w:t>
      </w:r>
      <w:r>
        <w:rPr>
          <w:rFonts w:ascii="Times New Roman" w:eastAsia="Times New Roman" w:hAnsi="Times New Roman" w:cs="Times New Roman"/>
          <w:b/>
          <w:bCs/>
        </w:rPr>
        <w:t xml:space="preserve"> Gminy Miasto Golub-Dobrzyń</w:t>
      </w:r>
      <w:r w:rsidRPr="00F85119">
        <w:rPr>
          <w:rFonts w:ascii="Times New Roman" w:eastAsia="Times New Roman" w:hAnsi="Times New Roman" w:cs="Times New Roman"/>
          <w:b/>
          <w:bCs/>
        </w:rPr>
        <w:t xml:space="preserve"> z organizacjami pozarządowymi</w:t>
      </w:r>
      <w:r>
        <w:rPr>
          <w:rFonts w:ascii="Times New Roman" w:eastAsia="Times New Roman" w:hAnsi="Times New Roman" w:cs="Times New Roman"/>
          <w:b/>
          <w:bCs/>
        </w:rPr>
        <w:t xml:space="preserve"> i innymi podmiotami prowadzącymi działalność pożytku publicznego w2026 r.</w:t>
      </w:r>
      <w:r w:rsidRPr="00F85119">
        <w:rPr>
          <w:rFonts w:ascii="Times New Roman" w:eastAsia="Times New Roman" w:hAnsi="Times New Roman" w:cs="Times New Roman"/>
        </w:rPr>
        <w:t xml:space="preserve"> tj. gdyż jest to niezbędne do wypełnienia obowiązku prawnego ciążącego na Administratorze (art. 6 ust. 1 lit. c RODO) </w:t>
      </w:r>
      <w:r w:rsidRPr="00F85119">
        <w:rPr>
          <w:rFonts w:ascii="Times New Roman" w:eastAsia="Times New Roman" w:hAnsi="Times New Roman" w:cs="Times New Roman"/>
          <w:highlight w:val="white"/>
        </w:rPr>
        <w:t>w</w:t>
      </w:r>
      <w:r>
        <w:rPr>
          <w:rFonts w:ascii="Times New Roman" w:eastAsia="Times New Roman" w:hAnsi="Times New Roman" w:cs="Times New Roman"/>
        </w:rPr>
        <w:t> </w:t>
      </w:r>
      <w:r w:rsidRPr="00F85119">
        <w:rPr>
          <w:rFonts w:ascii="Times New Roman" w:eastAsia="Times New Roman" w:hAnsi="Times New Roman" w:cs="Times New Roman"/>
        </w:rPr>
        <w:t>związku z przepisami ustawy z dnia 24 kwietnia 2003 roku o działalności pożytku publicznego i</w:t>
      </w:r>
      <w:r>
        <w:rPr>
          <w:rFonts w:ascii="Times New Roman" w:eastAsia="Times New Roman" w:hAnsi="Times New Roman" w:cs="Times New Roman"/>
        </w:rPr>
        <w:t> </w:t>
      </w:r>
      <w:r w:rsidRPr="00F85119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 </w:t>
      </w:r>
      <w:r w:rsidRPr="00F85119">
        <w:rPr>
          <w:rFonts w:ascii="Times New Roman" w:eastAsia="Times New Roman" w:hAnsi="Times New Roman" w:cs="Times New Roman"/>
        </w:rPr>
        <w:t>wolontariacie (</w:t>
      </w:r>
      <w:r w:rsidRPr="00F85119">
        <w:rPr>
          <w:rFonts w:ascii="Times New Roman" w:hAnsi="Times New Roman" w:cs="Times New Roman"/>
        </w:rPr>
        <w:t>t.j. Dz. U. z 2025r. poz. 1338</w:t>
      </w:r>
      <w:r w:rsidRPr="00F85119">
        <w:rPr>
          <w:rFonts w:ascii="Times New Roman" w:eastAsia="Times New Roman" w:hAnsi="Times New Roman" w:cs="Times New Roman"/>
        </w:rPr>
        <w:t xml:space="preserve">. ) oraz </w:t>
      </w:r>
      <w:r w:rsidRPr="006A0B36">
        <w:rPr>
          <w:rFonts w:ascii="Times New Roman" w:hAnsi="Times New Roman" w:cs="Times New Roman"/>
        </w:rPr>
        <w:t>Uchwałą nr LIX/307/2010 Rady Miasta Golubia-Dobrzynia z dnia 28 września 2010 r. w sprawie szczegółowego sposobu konsultowania z radą działalności pożytku publicznego lub organizacjami pozarządowymi i podmiotami wymienionymi w art. 3 ust. 3 ustawy z dnia 24 kwietnia 2003 r. o działalności pożytku publicznego i o wolontariacie projektów aktów prawa miejscowego w dziedzinach dotyczących działalności statutowej tych organizacji (Dz. Urz. Woj. Kuj.-Pom. z 2010, Nr 161, poz. 2033),</w:t>
      </w:r>
    </w:p>
    <w:p w14:paraId="2B1CA694" w14:textId="77777777" w:rsidR="004D6F99" w:rsidRPr="00F85119" w:rsidRDefault="004D6F99" w:rsidP="004D6F99">
      <w:pPr>
        <w:pStyle w:val="Akapitzlist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F85119">
        <w:rPr>
          <w:rFonts w:ascii="Times New Roman" w:eastAsia="Times New Roman" w:hAnsi="Times New Roman" w:cs="Times New Roman"/>
        </w:rPr>
        <w:t xml:space="preserve">Państwa dane osobowe będą przetwarzane przez okres niezbędny do realizacji </w:t>
      </w:r>
      <w:sdt>
        <w:sdtPr>
          <w:rPr>
            <w:rFonts w:ascii="Times New Roman" w:hAnsi="Times New Roman" w:cs="Times New Roman"/>
          </w:rPr>
          <w:tag w:val="goog_rdk_2"/>
          <w:id w:val="479115506"/>
        </w:sdtPr>
        <w:sdtContent/>
      </w:sdt>
      <w:r w:rsidRPr="00F85119">
        <w:rPr>
          <w:rFonts w:ascii="Times New Roman" w:eastAsia="Times New Roman" w:hAnsi="Times New Roman" w:cs="Times New Roman"/>
        </w:rPr>
        <w:t xml:space="preserve">celu, o którym mowa w pkt. 3 z uwzględnieniem okresów przechowywania określonych w przepisach szczególnych, w tym przepisów archiwalnych tj. </w:t>
      </w:r>
      <w:r w:rsidRPr="006A0B36">
        <w:rPr>
          <w:rFonts w:ascii="Times New Roman" w:eastAsia="Times New Roman" w:hAnsi="Times New Roman" w:cs="Times New Roman"/>
        </w:rPr>
        <w:t xml:space="preserve">przez okres przez 25 lat w archiwum zakładowym, a następnie przekazanie do archiwum państwowego- wieczyście. </w:t>
      </w:r>
    </w:p>
    <w:p w14:paraId="052F3F6E" w14:textId="77777777" w:rsidR="004D6F99" w:rsidRPr="00F85119" w:rsidRDefault="004D6F99" w:rsidP="004D6F99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F85119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profilowaniu.</w:t>
      </w:r>
    </w:p>
    <w:p w14:paraId="00A11344" w14:textId="77777777" w:rsidR="004D6F99" w:rsidRPr="00F85119" w:rsidRDefault="004D6F99" w:rsidP="004D6F99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F85119">
        <w:rPr>
          <w:rFonts w:ascii="Times New Roman" w:eastAsia="Times New Roman" w:hAnsi="Times New Roman" w:cs="Times New Roman"/>
        </w:rPr>
        <w:t>Państwa dane osobowe nie będą przekazywane poza Europejski Obszar Gospodarczy (obejmujący Unię Europejską, Norwegię, Liechtenstein i Islandię).</w:t>
      </w:r>
    </w:p>
    <w:p w14:paraId="3E6CC2F0" w14:textId="77777777" w:rsidR="004D6F99" w:rsidRPr="00F85119" w:rsidRDefault="004D6F99" w:rsidP="004D6F99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F85119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6D7F439B" w14:textId="77777777" w:rsidR="004D6F99" w:rsidRPr="00F85119" w:rsidRDefault="004D6F99" w:rsidP="004D6F9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F85119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4651957B" w14:textId="77777777" w:rsidR="004D6F99" w:rsidRPr="00F85119" w:rsidRDefault="004D6F99" w:rsidP="004D6F9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F85119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42E07968" w14:textId="77777777" w:rsidR="004D6F99" w:rsidRPr="00F85119" w:rsidRDefault="004D6F99" w:rsidP="004D6F9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F85119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389E6FEF" w14:textId="77777777" w:rsidR="004D6F99" w:rsidRPr="00F85119" w:rsidRDefault="004D6F99" w:rsidP="004D6F9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F85119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313905E8" w14:textId="77777777" w:rsidR="004D6F99" w:rsidRPr="00F85119" w:rsidRDefault="004D6F99" w:rsidP="004D6F9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bookmarkStart w:id="2" w:name="_heading=h.gjdgxs" w:colFirst="0" w:colLast="0"/>
      <w:bookmarkEnd w:id="2"/>
      <w:r w:rsidRPr="00F85119">
        <w:rPr>
          <w:rFonts w:ascii="Times New Roman" w:eastAsia="Times New Roman" w:hAnsi="Times New Roman" w:cs="Times New Roman"/>
        </w:rPr>
        <w:t>prawo wniesienia skargi do Prezesa Urzędu Ochrony Danych Osobowych, w sytuacji, gdy uzna Pani/Pan, że przetwarzanie danych osobowych narusza przepisy ogólnego rozporządzenia o</w:t>
      </w:r>
      <w:r>
        <w:rPr>
          <w:rFonts w:ascii="Times New Roman" w:eastAsia="Times New Roman" w:hAnsi="Times New Roman" w:cs="Times New Roman"/>
        </w:rPr>
        <w:t> </w:t>
      </w:r>
      <w:r w:rsidRPr="00F85119">
        <w:rPr>
          <w:rFonts w:ascii="Times New Roman" w:eastAsia="Times New Roman" w:hAnsi="Times New Roman" w:cs="Times New Roman"/>
        </w:rPr>
        <w:t>ochronie danych osobowych (RODO);</w:t>
      </w:r>
    </w:p>
    <w:p w14:paraId="73A46633" w14:textId="77777777" w:rsidR="004D6F99" w:rsidRPr="00F85119" w:rsidRDefault="004D6F99" w:rsidP="004D6F99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F85119">
        <w:rPr>
          <w:rFonts w:ascii="Times New Roman" w:eastAsia="Times New Roman" w:hAnsi="Times New Roman" w:cs="Times New Roman"/>
        </w:rPr>
        <w:t>Podanie przez Państwa danych osobowych jest warunkiem koniecznym przystąpienia do ko</w:t>
      </w:r>
      <w:r>
        <w:rPr>
          <w:rFonts w:ascii="Times New Roman" w:eastAsia="Times New Roman" w:hAnsi="Times New Roman" w:cs="Times New Roman"/>
        </w:rPr>
        <w:t>nsultacji</w:t>
      </w:r>
      <w:r w:rsidRPr="00F85119">
        <w:rPr>
          <w:rFonts w:ascii="Times New Roman" w:eastAsia="Times New Roman" w:hAnsi="Times New Roman" w:cs="Times New Roman"/>
        </w:rPr>
        <w:t>, o który</w:t>
      </w:r>
      <w:r>
        <w:rPr>
          <w:rFonts w:ascii="Times New Roman" w:eastAsia="Times New Roman" w:hAnsi="Times New Roman" w:cs="Times New Roman"/>
        </w:rPr>
        <w:t>ch</w:t>
      </w:r>
      <w:r w:rsidRPr="00F85119">
        <w:rPr>
          <w:rFonts w:ascii="Times New Roman" w:eastAsia="Times New Roman" w:hAnsi="Times New Roman" w:cs="Times New Roman"/>
        </w:rPr>
        <w:t xml:space="preserve"> mowa w pkt. 3, jak również wykonania innych czynności formalnoprawnych niezbędnych do realizacji w/w celu. </w:t>
      </w:r>
    </w:p>
    <w:p w14:paraId="201042D4" w14:textId="3B130750" w:rsidR="00173659" w:rsidRPr="004D6F99" w:rsidRDefault="004D6F99" w:rsidP="004D6F99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3"/>
          <w:id w:val="1900171622"/>
        </w:sdtPr>
        <w:sdtContent/>
      </w:sdt>
      <w:r w:rsidRPr="006A0B36">
        <w:rPr>
          <w:rFonts w:ascii="Times New Roman" w:eastAsia="Times New Roman" w:hAnsi="Times New Roman" w:cs="Times New Roman"/>
        </w:rPr>
        <w:t>Państwa dane mogą zostać przekazane podmiotom zewnętrznym na podstawie umowy powierzenia przetwarzania danych osobowych, w tym m.in. usługodawcom wykonującym usługi serwisu systemów informatycznych lub doradztwa prawnego, a także podmiotom lub organom uprawnionym na podstawie przepisów prawa.</w:t>
      </w:r>
    </w:p>
    <w:sectPr w:rsidR="00173659" w:rsidRPr="004D6F99" w:rsidSect="004D6F99">
      <w:footerReference w:type="default" r:id="rId6"/>
      <w:pgSz w:w="11900" w:h="16840"/>
      <w:pgMar w:top="808" w:right="985" w:bottom="1011" w:left="1191" w:header="0" w:footer="3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64D" w14:textId="77777777" w:rsidR="004D6F99" w:rsidRDefault="004D6F99">
    <w:pPr>
      <w:pBdr>
        <w:top w:val="nil"/>
        <w:left w:val="nil"/>
        <w:bottom w:val="nil"/>
        <w:right w:val="nil"/>
        <w:between w:val="nil"/>
      </w:pBdr>
      <w:spacing w:line="240" w:lineRule="auto"/>
      <w:ind w:left="-2" w:firstLine="0"/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A2185"/>
    <w:multiLevelType w:val="multilevel"/>
    <w:tmpl w:val="F5986E52"/>
    <w:lvl w:ilvl="0">
      <w:start w:val="1"/>
      <w:numFmt w:val="decimal"/>
      <w:pStyle w:val="1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D1F6823"/>
    <w:multiLevelType w:val="multilevel"/>
    <w:tmpl w:val="838AD0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671AF2"/>
    <w:multiLevelType w:val="multilevel"/>
    <w:tmpl w:val="C08425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6518">
    <w:abstractNumId w:val="0"/>
  </w:num>
  <w:num w:numId="2" w16cid:durableId="1681857696">
    <w:abstractNumId w:val="2"/>
  </w:num>
  <w:num w:numId="3" w16cid:durableId="173172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99"/>
    <w:rsid w:val="00173659"/>
    <w:rsid w:val="004D6F99"/>
    <w:rsid w:val="00BD2F6C"/>
    <w:rsid w:val="00D6487F"/>
    <w:rsid w:val="00DC17E9"/>
    <w:rsid w:val="00F2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D7EA"/>
  <w15:chartTrackingRefBased/>
  <w15:docId w15:val="{588A3811-D39F-406D-AED9-F38B090C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99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Courier New" w:hAnsi="Courier New" w:cs="Courier New"/>
      <w:color w:val="000000"/>
      <w:kern w:val="0"/>
      <w:position w:val="-1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F99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F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F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F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F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F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F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F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F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F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F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F9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D6F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F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F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F9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qFormat/>
    <w:rsid w:val="004D6F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">
    <w:name w:val="1."/>
    <w:basedOn w:val="NormalnyWeb"/>
    <w:qFormat/>
    <w:rsid w:val="004D6F99"/>
    <w:pPr>
      <w:widowControl/>
      <w:numPr>
        <w:numId w:val="1"/>
      </w:numPr>
      <w:tabs>
        <w:tab w:val="num" w:pos="360"/>
      </w:tabs>
      <w:suppressAutoHyphens w:val="0"/>
      <w:spacing w:before="100" w:beforeAutospacing="1" w:after="100" w:afterAutospacing="1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Theme="majorHAnsi" w:eastAsia="Times New Roman" w:hAnsiTheme="majorHAnsi"/>
      <w:color w:val="auto"/>
      <w:position w:val="0"/>
      <w:sz w:val="22"/>
      <w:szCs w:val="22"/>
      <w:lang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D6F99"/>
  </w:style>
  <w:style w:type="paragraph" w:styleId="NormalnyWeb">
    <w:name w:val="Normal (Web)"/>
    <w:basedOn w:val="Normalny"/>
    <w:uiPriority w:val="99"/>
    <w:semiHidden/>
    <w:unhideWhenUsed/>
    <w:rsid w:val="004D6F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um@golub-dob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pjachowski</dc:creator>
  <cp:keywords/>
  <dc:description/>
  <cp:lastModifiedBy>pjachowski</cp:lastModifiedBy>
  <cp:revision>1</cp:revision>
  <dcterms:created xsi:type="dcterms:W3CDTF">2025-10-28T06:52:00Z</dcterms:created>
  <dcterms:modified xsi:type="dcterms:W3CDTF">2025-10-28T06:53:00Z</dcterms:modified>
</cp:coreProperties>
</file>