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CD7C" w14:textId="5CABE5E9" w:rsidR="00E428BC" w:rsidRPr="00F4632B" w:rsidRDefault="00162852" w:rsidP="00127F1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632B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O CHĘCI PRZYSTĄPIENIA</w:t>
      </w:r>
    </w:p>
    <w:p w14:paraId="074E10E2" w14:textId="49A003B8" w:rsidR="00131B2F" w:rsidRPr="00F4632B" w:rsidRDefault="00162852" w:rsidP="00127F1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632B">
        <w:rPr>
          <w:rFonts w:ascii="Times New Roman" w:hAnsi="Times New Roman" w:cs="Times New Roman"/>
          <w:b/>
          <w:bCs/>
          <w:sz w:val="24"/>
          <w:szCs w:val="24"/>
          <w:u w:val="single"/>
        </w:rPr>
        <w:t>DO PROGRAMU „CIEPŁE MIESZKANIE”</w:t>
      </w:r>
    </w:p>
    <w:p w14:paraId="37EE5532" w14:textId="6C53ADA4" w:rsidR="00162852" w:rsidRPr="00F4632B" w:rsidRDefault="00180BC4" w:rsidP="00127F1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632B">
        <w:rPr>
          <w:rFonts w:ascii="Times New Roman" w:hAnsi="Times New Roman" w:cs="Times New Roman"/>
          <w:b/>
          <w:bCs/>
          <w:sz w:val="24"/>
          <w:szCs w:val="24"/>
          <w:u w:val="single"/>
        </w:rPr>
        <w:t>W MIEŚCIE GOLUB</w:t>
      </w:r>
      <w:r w:rsidR="00670E29" w:rsidRPr="00F4632B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AE2006"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F4632B">
        <w:rPr>
          <w:rFonts w:ascii="Times New Roman" w:hAnsi="Times New Roman" w:cs="Times New Roman"/>
          <w:b/>
          <w:bCs/>
          <w:sz w:val="24"/>
          <w:szCs w:val="24"/>
          <w:u w:val="single"/>
        </w:rPr>
        <w:t>-DOBRZY</w:t>
      </w:r>
      <w:r w:rsidR="00670E29" w:rsidRPr="00F4632B">
        <w:rPr>
          <w:rFonts w:ascii="Times New Roman" w:hAnsi="Times New Roman" w:cs="Times New Roman"/>
          <w:b/>
          <w:bCs/>
          <w:sz w:val="24"/>
          <w:szCs w:val="24"/>
          <w:u w:val="single"/>
        </w:rPr>
        <w:t>NI</w:t>
      </w:r>
      <w:r w:rsidR="00AE2006"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</w:p>
    <w:p w14:paraId="6B74AC0C" w14:textId="69C1EBCC" w:rsidR="00131B2F" w:rsidRPr="00F4632B" w:rsidRDefault="00131B2F" w:rsidP="00127F1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632B">
        <w:rPr>
          <w:rFonts w:ascii="Times New Roman" w:hAnsi="Times New Roman" w:cs="Times New Roman"/>
          <w:b/>
          <w:bCs/>
          <w:sz w:val="24"/>
          <w:szCs w:val="24"/>
          <w:u w:val="single"/>
        </w:rPr>
        <w:t>- II NABÓR</w:t>
      </w:r>
    </w:p>
    <w:p w14:paraId="47A09969" w14:textId="6E384F89" w:rsidR="00E428BC" w:rsidRPr="00FE75E3" w:rsidRDefault="00E428BC" w:rsidP="00127F12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E75E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DLA </w:t>
      </w:r>
      <w:r w:rsidR="0052346F" w:rsidRPr="00FE75E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WSPÓŁNOT MIESZKANIOWYCH</w:t>
      </w:r>
    </w:p>
    <w:p w14:paraId="4D474165" w14:textId="6EB50E8B" w:rsidR="00162852" w:rsidRPr="00F4632B" w:rsidRDefault="00162852" w:rsidP="00127F12">
      <w:pPr>
        <w:pStyle w:val="NormalnyWeb"/>
        <w:spacing w:after="0"/>
        <w:ind w:firstLine="708"/>
        <w:jc w:val="both"/>
        <w:rPr>
          <w:b/>
        </w:rPr>
      </w:pPr>
      <w:r w:rsidRPr="00F4632B">
        <w:rPr>
          <w:b/>
          <w:bCs/>
        </w:rPr>
        <w:t xml:space="preserve">Oświadczenie nie stanowi żadnego zobowiązania czy też deklaracji udziału w programie „Ciepłe Mieszkanie”, ma na celu zebranie informacji, które pomocne będą w pozyskaniu dofinansowania w ramach programu. </w:t>
      </w:r>
      <w:r w:rsidRPr="00F4632B">
        <w:rPr>
          <w:b/>
        </w:rPr>
        <w:t xml:space="preserve">Dane zawarte w ankiecie służą jedynie do oszacowania </w:t>
      </w:r>
      <w:r w:rsidR="005C68D8" w:rsidRPr="00F4632B">
        <w:rPr>
          <w:b/>
        </w:rPr>
        <w:t>liczby osób, będących właści</w:t>
      </w:r>
      <w:r w:rsidR="00CE38FE" w:rsidRPr="00F4632B">
        <w:rPr>
          <w:b/>
        </w:rPr>
        <w:t>ciel</w:t>
      </w:r>
      <w:r w:rsidR="005C68D8" w:rsidRPr="00F4632B">
        <w:rPr>
          <w:b/>
        </w:rPr>
        <w:t xml:space="preserve">ami lokali </w:t>
      </w:r>
      <w:r w:rsidRPr="00F4632B">
        <w:rPr>
          <w:b/>
        </w:rPr>
        <w:t xml:space="preserve">zainteresowanych dofinansowaniem wymiany źródeł ciepła i poprawą efektywności energetycznej mieszkań, celem przygotowania ewentualnego wniosku o dofinansowanie inwestycji, który Gmina Miasto </w:t>
      </w:r>
      <w:r w:rsidR="00B52353" w:rsidRPr="00F4632B">
        <w:rPr>
          <w:b/>
        </w:rPr>
        <w:t>Golub-Dobrzyń</w:t>
      </w:r>
      <w:r w:rsidRPr="00F4632B">
        <w:rPr>
          <w:b/>
        </w:rPr>
        <w:t xml:space="preserve"> planuje złożyć do Wojewódzkiego Funduszu Ochrony Środowiska i Gospodarki Wodnej w Toruniu.</w:t>
      </w:r>
    </w:p>
    <w:p w14:paraId="1CC28813" w14:textId="77777777" w:rsidR="00131B2F" w:rsidRPr="00F4632B" w:rsidRDefault="00131B2F" w:rsidP="00127F12">
      <w:pPr>
        <w:pStyle w:val="Default"/>
        <w:spacing w:line="276" w:lineRule="auto"/>
        <w:jc w:val="both"/>
        <w:rPr>
          <w:color w:val="auto"/>
        </w:rPr>
      </w:pPr>
    </w:p>
    <w:p w14:paraId="37794090" w14:textId="77777777" w:rsidR="00E428BC" w:rsidRPr="00F4632B" w:rsidRDefault="00264B80" w:rsidP="00127F12">
      <w:pPr>
        <w:pStyle w:val="Default"/>
        <w:spacing w:line="276" w:lineRule="auto"/>
        <w:jc w:val="both"/>
      </w:pPr>
      <w:r w:rsidRPr="00F4632B">
        <w:rPr>
          <w:color w:val="auto"/>
        </w:rPr>
        <w:t xml:space="preserve">Wypełnioną deklarację należy </w:t>
      </w:r>
      <w:r w:rsidRPr="00F4632B">
        <w:t xml:space="preserve">dostarczyć do kancelarii </w:t>
      </w:r>
    </w:p>
    <w:p w14:paraId="51C451F5" w14:textId="77777777" w:rsidR="00BF3EF3" w:rsidRPr="00F4632B" w:rsidRDefault="00264B80" w:rsidP="00127F12">
      <w:pPr>
        <w:pStyle w:val="Default"/>
        <w:spacing w:line="276" w:lineRule="auto"/>
        <w:jc w:val="both"/>
      </w:pPr>
      <w:r w:rsidRPr="00F4632B">
        <w:t>Urzędu Miasta Golubia-Dobrzynia, Pl. Tysiąclecia 25, 87-400 Golub-Dobrzyń</w:t>
      </w:r>
      <w:r w:rsidR="00E428BC" w:rsidRPr="00F4632B">
        <w:t xml:space="preserve">, </w:t>
      </w:r>
    </w:p>
    <w:p w14:paraId="4EFCF639" w14:textId="4FE65128" w:rsidR="00264B80" w:rsidRPr="00F4632B" w:rsidRDefault="00E428BC" w:rsidP="00127F12">
      <w:pPr>
        <w:pStyle w:val="Default"/>
        <w:spacing w:line="276" w:lineRule="auto"/>
        <w:jc w:val="both"/>
      </w:pPr>
      <w:r w:rsidRPr="00F4632B">
        <w:t>(parter, pokój nr 1</w:t>
      </w:r>
      <w:r w:rsidR="00BF3EF3" w:rsidRPr="00F4632B">
        <w:t>C lub I piętro, pokój nr 9</w:t>
      </w:r>
      <w:r w:rsidRPr="00F4632B">
        <w:t>)</w:t>
      </w:r>
    </w:p>
    <w:p w14:paraId="2F5E9589" w14:textId="3478D7E1" w:rsidR="00264B80" w:rsidRPr="00F4632B" w:rsidRDefault="00264B80" w:rsidP="00127F12">
      <w:pPr>
        <w:pStyle w:val="Default"/>
        <w:spacing w:line="276" w:lineRule="auto"/>
        <w:jc w:val="both"/>
        <w:rPr>
          <w:u w:val="single"/>
        </w:rPr>
      </w:pPr>
      <w:r w:rsidRPr="00F4632B">
        <w:rPr>
          <w:u w:val="single"/>
        </w:rPr>
        <w:t xml:space="preserve">Termin składania deklaracji upływa </w:t>
      </w:r>
      <w:r w:rsidR="008B388A">
        <w:rPr>
          <w:b/>
          <w:bCs/>
          <w:u w:val="single"/>
        </w:rPr>
        <w:t>30</w:t>
      </w:r>
      <w:r w:rsidRPr="00F4632B">
        <w:rPr>
          <w:b/>
          <w:bCs/>
          <w:u w:val="single"/>
        </w:rPr>
        <w:t xml:space="preserve"> </w:t>
      </w:r>
      <w:r w:rsidR="008B388A">
        <w:rPr>
          <w:b/>
          <w:bCs/>
          <w:u w:val="single"/>
        </w:rPr>
        <w:t>listopada</w:t>
      </w:r>
      <w:r w:rsidRPr="00F4632B">
        <w:rPr>
          <w:b/>
          <w:bCs/>
          <w:u w:val="single"/>
        </w:rPr>
        <w:t xml:space="preserve"> 2023 r</w:t>
      </w:r>
      <w:r w:rsidRPr="00F4632B">
        <w:rPr>
          <w:u w:val="single"/>
        </w:rPr>
        <w:t xml:space="preserve">. </w:t>
      </w:r>
    </w:p>
    <w:p w14:paraId="49468C60" w14:textId="77777777" w:rsidR="00264B80" w:rsidRPr="00F4632B" w:rsidRDefault="00264B80" w:rsidP="00127F12">
      <w:pPr>
        <w:pStyle w:val="Default"/>
        <w:spacing w:line="276" w:lineRule="auto"/>
        <w:jc w:val="both"/>
      </w:pPr>
    </w:p>
    <w:p w14:paraId="4346B7CF" w14:textId="77777777" w:rsidR="0052346F" w:rsidRPr="00F4632B" w:rsidRDefault="003B44D9" w:rsidP="00127F12">
      <w:pPr>
        <w:pStyle w:val="Default"/>
        <w:spacing w:line="276" w:lineRule="auto"/>
        <w:jc w:val="both"/>
        <w:rPr>
          <w:b/>
          <w:bCs/>
        </w:rPr>
      </w:pPr>
      <w:r w:rsidRPr="00F4632B">
        <w:rPr>
          <w:b/>
          <w:bCs/>
        </w:rPr>
        <w:t xml:space="preserve">1. Dane </w:t>
      </w:r>
      <w:r w:rsidR="0052346F" w:rsidRPr="00F4632B">
        <w:rPr>
          <w:b/>
          <w:bCs/>
        </w:rPr>
        <w:t xml:space="preserve">wspólnoty mieszkaniowej </w:t>
      </w:r>
      <w:r w:rsidRPr="00F4632B">
        <w:rPr>
          <w:b/>
          <w:bCs/>
        </w:rPr>
        <w:t xml:space="preserve">gdzie realizowana będzie inwestycja </w:t>
      </w:r>
    </w:p>
    <w:p w14:paraId="69EA96F6" w14:textId="65C4C697" w:rsidR="003B44D9" w:rsidRPr="00F4632B" w:rsidRDefault="00127F12" w:rsidP="00127F12">
      <w:pPr>
        <w:pStyle w:val="Default"/>
        <w:spacing w:line="276" w:lineRule="auto"/>
        <w:jc w:val="both"/>
      </w:pPr>
      <w:r w:rsidRPr="00F4632B">
        <w:rPr>
          <w:bCs/>
        </w:rPr>
        <w:t>(</w:t>
      </w:r>
      <w:r w:rsidR="0052346F" w:rsidRPr="00F4632B">
        <w:t xml:space="preserve">Beneficjentem końcowym Programu może być wyłącznie wspólnota mieszkaniowa (w rozumieniu ustawy z dnia 24 czerwca 1994 r. o własności lokali) obejmująca </w:t>
      </w:r>
      <w:r w:rsidR="0052346F" w:rsidRPr="00F4632B">
        <w:rPr>
          <w:b/>
          <w:bCs/>
        </w:rPr>
        <w:t>od 3 do 7 lokali mieszkalnych</w:t>
      </w:r>
      <w:r w:rsidR="0052346F" w:rsidRPr="00F4632B">
        <w:t>.</w:t>
      </w:r>
      <w:r w:rsidRPr="00F4632B">
        <w:t>)</w:t>
      </w:r>
    </w:p>
    <w:tbl>
      <w:tblPr>
        <w:tblW w:w="943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30"/>
      </w:tblGrid>
      <w:tr w:rsidR="003B44D9" w:rsidRPr="00F4632B" w14:paraId="1C9C6A69" w14:textId="77777777" w:rsidTr="006F6378">
        <w:trPr>
          <w:trHeight w:val="100"/>
        </w:trPr>
        <w:tc>
          <w:tcPr>
            <w:tcW w:w="2802" w:type="dxa"/>
          </w:tcPr>
          <w:p w14:paraId="67AE39ED" w14:textId="05DA2431" w:rsidR="003B44D9" w:rsidRPr="00F4632B" w:rsidRDefault="0052346F" w:rsidP="00F4632B">
            <w:pPr>
              <w:pStyle w:val="Default"/>
              <w:spacing w:line="276" w:lineRule="auto"/>
            </w:pPr>
            <w:r w:rsidRPr="00F4632B">
              <w:rPr>
                <w:bCs/>
              </w:rPr>
              <w:t>Nazwa wspólnoty mieszkaniowej</w:t>
            </w:r>
          </w:p>
        </w:tc>
        <w:tc>
          <w:tcPr>
            <w:tcW w:w="6630" w:type="dxa"/>
          </w:tcPr>
          <w:p w14:paraId="0E705AA7" w14:textId="77777777" w:rsidR="003B44D9" w:rsidRDefault="003B44D9" w:rsidP="00127F12">
            <w:pPr>
              <w:pStyle w:val="Default"/>
              <w:spacing w:line="276" w:lineRule="auto"/>
              <w:jc w:val="both"/>
            </w:pPr>
          </w:p>
          <w:p w14:paraId="7E878A92" w14:textId="77777777" w:rsidR="00F4632B" w:rsidRDefault="00F4632B" w:rsidP="00127F12">
            <w:pPr>
              <w:pStyle w:val="Default"/>
              <w:spacing w:line="276" w:lineRule="auto"/>
              <w:jc w:val="both"/>
            </w:pPr>
          </w:p>
          <w:p w14:paraId="39C38399" w14:textId="2FF9B329" w:rsidR="00F4632B" w:rsidRPr="00F4632B" w:rsidRDefault="00F4632B" w:rsidP="00127F12">
            <w:pPr>
              <w:pStyle w:val="Default"/>
              <w:spacing w:line="276" w:lineRule="auto"/>
              <w:jc w:val="both"/>
            </w:pPr>
          </w:p>
        </w:tc>
      </w:tr>
      <w:tr w:rsidR="003B44D9" w:rsidRPr="00F4632B" w14:paraId="01B59428" w14:textId="77777777" w:rsidTr="006F6378">
        <w:trPr>
          <w:trHeight w:val="220"/>
        </w:trPr>
        <w:tc>
          <w:tcPr>
            <w:tcW w:w="2802" w:type="dxa"/>
          </w:tcPr>
          <w:p w14:paraId="37AB1237" w14:textId="1BCB6E6C" w:rsidR="003B44D9" w:rsidRPr="00F4632B" w:rsidRDefault="0052346F" w:rsidP="00F4632B">
            <w:pPr>
              <w:pStyle w:val="Default"/>
              <w:spacing w:line="276" w:lineRule="auto"/>
            </w:pPr>
            <w:r w:rsidRPr="00F4632B">
              <w:rPr>
                <w:bCs/>
              </w:rPr>
              <w:t>Adres do korespondencji</w:t>
            </w:r>
          </w:p>
        </w:tc>
        <w:tc>
          <w:tcPr>
            <w:tcW w:w="6630" w:type="dxa"/>
          </w:tcPr>
          <w:p w14:paraId="0086F51A" w14:textId="77777777" w:rsidR="003B44D9" w:rsidRDefault="003B44D9" w:rsidP="00127F12">
            <w:pPr>
              <w:pStyle w:val="Default"/>
              <w:spacing w:line="276" w:lineRule="auto"/>
              <w:jc w:val="both"/>
            </w:pPr>
          </w:p>
          <w:p w14:paraId="38E69A2D" w14:textId="195AEE5C" w:rsidR="00F4632B" w:rsidRPr="00F4632B" w:rsidRDefault="00F4632B" w:rsidP="00127F12">
            <w:pPr>
              <w:pStyle w:val="Default"/>
              <w:spacing w:line="276" w:lineRule="auto"/>
              <w:jc w:val="both"/>
            </w:pPr>
          </w:p>
        </w:tc>
      </w:tr>
      <w:tr w:rsidR="003B44D9" w:rsidRPr="00F4632B" w14:paraId="65E384A8" w14:textId="77777777" w:rsidTr="006F6378">
        <w:trPr>
          <w:trHeight w:val="220"/>
        </w:trPr>
        <w:tc>
          <w:tcPr>
            <w:tcW w:w="2802" w:type="dxa"/>
          </w:tcPr>
          <w:p w14:paraId="3AEA4EA1" w14:textId="674D7CFC" w:rsidR="003B44D9" w:rsidRPr="00F4632B" w:rsidRDefault="003B44D9" w:rsidP="00F4632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32B">
              <w:rPr>
                <w:rFonts w:ascii="Times New Roman" w:hAnsi="Times New Roman" w:cs="Times New Roman"/>
                <w:sz w:val="24"/>
                <w:szCs w:val="24"/>
              </w:rPr>
              <w:t>Numer telefonu osoby do kontaktu</w:t>
            </w:r>
          </w:p>
        </w:tc>
        <w:tc>
          <w:tcPr>
            <w:tcW w:w="6630" w:type="dxa"/>
          </w:tcPr>
          <w:p w14:paraId="49D75BA4" w14:textId="77777777" w:rsidR="003B44D9" w:rsidRPr="00F4632B" w:rsidRDefault="003B44D9" w:rsidP="00127F12">
            <w:pPr>
              <w:pStyle w:val="Default"/>
              <w:spacing w:line="276" w:lineRule="auto"/>
              <w:jc w:val="both"/>
            </w:pPr>
          </w:p>
        </w:tc>
      </w:tr>
      <w:tr w:rsidR="0052346F" w:rsidRPr="00F4632B" w14:paraId="1C065AFE" w14:textId="77777777" w:rsidTr="006F6378">
        <w:trPr>
          <w:trHeight w:val="220"/>
        </w:trPr>
        <w:tc>
          <w:tcPr>
            <w:tcW w:w="2802" w:type="dxa"/>
          </w:tcPr>
          <w:p w14:paraId="331A6D24" w14:textId="66B121CD" w:rsidR="0052346F" w:rsidRPr="00F4632B" w:rsidRDefault="0052346F" w:rsidP="00F4632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32B">
              <w:rPr>
                <w:rFonts w:ascii="Times New Roman" w:hAnsi="Times New Roman" w:cs="Times New Roman"/>
                <w:sz w:val="24"/>
                <w:szCs w:val="24"/>
              </w:rPr>
              <w:t>Dane</w:t>
            </w:r>
            <w:r w:rsidR="00F4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32B">
              <w:rPr>
                <w:rFonts w:ascii="Times New Roman" w:hAnsi="Times New Roman" w:cs="Times New Roman"/>
                <w:sz w:val="24"/>
                <w:szCs w:val="24"/>
              </w:rPr>
              <w:t>osoby/osób upoważnionych do reprezentowania</w:t>
            </w:r>
            <w:r w:rsidR="00127F12" w:rsidRPr="00F4632B">
              <w:rPr>
                <w:rFonts w:ascii="Times New Roman" w:hAnsi="Times New Roman" w:cs="Times New Roman"/>
                <w:sz w:val="24"/>
                <w:szCs w:val="24"/>
              </w:rPr>
              <w:t xml:space="preserve"> (imię i nazwisko)</w:t>
            </w:r>
          </w:p>
        </w:tc>
        <w:tc>
          <w:tcPr>
            <w:tcW w:w="6630" w:type="dxa"/>
          </w:tcPr>
          <w:p w14:paraId="17D9DD2A" w14:textId="77777777" w:rsidR="0052346F" w:rsidRPr="00F4632B" w:rsidRDefault="0052346F" w:rsidP="00127F12">
            <w:pPr>
              <w:pStyle w:val="Default"/>
              <w:spacing w:line="276" w:lineRule="auto"/>
              <w:jc w:val="both"/>
            </w:pPr>
          </w:p>
        </w:tc>
      </w:tr>
      <w:tr w:rsidR="00127F12" w:rsidRPr="00F4632B" w14:paraId="548156FB" w14:textId="77777777" w:rsidTr="006F6378">
        <w:trPr>
          <w:trHeight w:val="220"/>
        </w:trPr>
        <w:tc>
          <w:tcPr>
            <w:tcW w:w="2802" w:type="dxa"/>
          </w:tcPr>
          <w:p w14:paraId="1EE3CAAC" w14:textId="79A07514" w:rsidR="00127F12" w:rsidRPr="00F4632B" w:rsidRDefault="00127F12" w:rsidP="00F4632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32B">
              <w:rPr>
                <w:rFonts w:ascii="Times New Roman" w:hAnsi="Times New Roman" w:cs="Times New Roman"/>
                <w:sz w:val="24"/>
                <w:szCs w:val="24"/>
              </w:rPr>
              <w:t xml:space="preserve">Adres nieruchomości objęty dofinansowaniem </w:t>
            </w:r>
          </w:p>
        </w:tc>
        <w:tc>
          <w:tcPr>
            <w:tcW w:w="6630" w:type="dxa"/>
          </w:tcPr>
          <w:p w14:paraId="40DACAAC" w14:textId="77777777" w:rsidR="00127F12" w:rsidRDefault="00127F12" w:rsidP="00127F12">
            <w:pPr>
              <w:pStyle w:val="Default"/>
              <w:spacing w:line="276" w:lineRule="auto"/>
              <w:jc w:val="both"/>
            </w:pPr>
          </w:p>
          <w:p w14:paraId="5C47C1C6" w14:textId="77777777" w:rsidR="00F4632B" w:rsidRDefault="00F4632B" w:rsidP="00127F12">
            <w:pPr>
              <w:pStyle w:val="Default"/>
              <w:spacing w:line="276" w:lineRule="auto"/>
              <w:jc w:val="both"/>
            </w:pPr>
          </w:p>
          <w:p w14:paraId="23E2F297" w14:textId="77777777" w:rsidR="00F4632B" w:rsidRPr="00F4632B" w:rsidRDefault="00F4632B" w:rsidP="00127F12">
            <w:pPr>
              <w:pStyle w:val="Default"/>
              <w:spacing w:line="276" w:lineRule="auto"/>
              <w:jc w:val="both"/>
            </w:pPr>
          </w:p>
        </w:tc>
      </w:tr>
    </w:tbl>
    <w:p w14:paraId="32330019" w14:textId="77777777" w:rsidR="008100C2" w:rsidRPr="00F4632B" w:rsidRDefault="008100C2" w:rsidP="00127F12">
      <w:pPr>
        <w:pStyle w:val="Default"/>
        <w:spacing w:line="276" w:lineRule="auto"/>
        <w:jc w:val="both"/>
      </w:pPr>
    </w:p>
    <w:p w14:paraId="61C38A78" w14:textId="2EC866CC" w:rsidR="008100C2" w:rsidRPr="00F4632B" w:rsidRDefault="008100C2" w:rsidP="00127F12">
      <w:pPr>
        <w:pStyle w:val="Nagwek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F4632B">
        <w:rPr>
          <w:sz w:val="24"/>
          <w:szCs w:val="24"/>
        </w:rPr>
        <w:t xml:space="preserve">2. </w:t>
      </w:r>
      <w:r w:rsidR="00127F12" w:rsidRPr="00F4632B">
        <w:rPr>
          <w:sz w:val="24"/>
          <w:szCs w:val="24"/>
        </w:rPr>
        <w:t xml:space="preserve">Działalność gospodarcza </w:t>
      </w:r>
      <w:r w:rsidRPr="00F4632B">
        <w:rPr>
          <w:sz w:val="24"/>
          <w:szCs w:val="24"/>
        </w:rPr>
        <w:t xml:space="preserve">w </w:t>
      </w:r>
      <w:r w:rsidRPr="00F4632B">
        <w:rPr>
          <w:b w:val="0"/>
          <w:bCs w:val="0"/>
          <w:sz w:val="24"/>
          <w:szCs w:val="24"/>
        </w:rPr>
        <w:t xml:space="preserve">budynku wielorodzinnym </w:t>
      </w:r>
    </w:p>
    <w:tbl>
      <w:tblPr>
        <w:tblW w:w="937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4689"/>
      </w:tblGrid>
      <w:tr w:rsidR="008100C2" w:rsidRPr="00F4632B" w14:paraId="32285BED" w14:textId="77777777" w:rsidTr="008100C2">
        <w:trPr>
          <w:trHeight w:val="698"/>
        </w:trPr>
        <w:tc>
          <w:tcPr>
            <w:tcW w:w="9377" w:type="dxa"/>
            <w:gridSpan w:val="2"/>
          </w:tcPr>
          <w:p w14:paraId="4E54A650" w14:textId="200FC595" w:rsidR="00127F12" w:rsidRPr="00F4632B" w:rsidRDefault="00127F12" w:rsidP="00127F1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F4632B">
              <w:rPr>
                <w:color w:val="auto"/>
              </w:rPr>
              <w:t>Czy w budynku mieszkalnym jest prowadzona działalność gospodarcza w rozumieniu Programu?</w:t>
            </w:r>
          </w:p>
          <w:p w14:paraId="2448F9F7" w14:textId="181B959C" w:rsidR="008100C2" w:rsidRPr="00F4632B" w:rsidRDefault="00127F12" w:rsidP="00127F12">
            <w:pPr>
              <w:pStyle w:val="Default"/>
              <w:spacing w:line="276" w:lineRule="auto"/>
              <w:jc w:val="both"/>
            </w:pPr>
            <w:r w:rsidRPr="00F4632B">
              <w:rPr>
                <w:color w:val="auto"/>
              </w:rPr>
              <w:lastRenderedPageBreak/>
              <w:t>(</w:t>
            </w:r>
            <w:r w:rsidRPr="00F4632B">
              <w:t>W przypadku, gdy w budynku mieszkalnym, w którym realizowane jest przedsięwzięcie, prowadzona jest działalność gospodarcza rozumiana zgodnie z unijnym prawem konkurencji, wysokość dotacji jest pomniejszana proporcjonalnie do powierzchni zajmowanej na prowadzenie działalności gospodarczej)</w:t>
            </w:r>
          </w:p>
        </w:tc>
      </w:tr>
      <w:tr w:rsidR="00127F12" w:rsidRPr="00F4632B" w14:paraId="4757E3D0" w14:textId="77777777" w:rsidTr="00F4632B">
        <w:trPr>
          <w:trHeight w:val="512"/>
        </w:trPr>
        <w:tc>
          <w:tcPr>
            <w:tcW w:w="4688" w:type="dxa"/>
          </w:tcPr>
          <w:p w14:paraId="1F234DB4" w14:textId="5C6B1D04" w:rsidR="00127F12" w:rsidRPr="00F4632B" w:rsidRDefault="00127F12" w:rsidP="00127F1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F4632B">
              <w:lastRenderedPageBreak/>
              <w:t> TAK</w:t>
            </w:r>
          </w:p>
        </w:tc>
        <w:tc>
          <w:tcPr>
            <w:tcW w:w="4689" w:type="dxa"/>
          </w:tcPr>
          <w:p w14:paraId="5F6BD85A" w14:textId="39BF9E8D" w:rsidR="00127F12" w:rsidRPr="00F4632B" w:rsidRDefault="00127F12" w:rsidP="00127F1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F4632B">
              <w:t> NIE</w:t>
            </w:r>
          </w:p>
        </w:tc>
      </w:tr>
      <w:tr w:rsidR="00127F12" w:rsidRPr="00F4632B" w14:paraId="46017265" w14:textId="77777777" w:rsidTr="002C0C5A">
        <w:trPr>
          <w:trHeight w:val="698"/>
        </w:trPr>
        <w:tc>
          <w:tcPr>
            <w:tcW w:w="9377" w:type="dxa"/>
            <w:gridSpan w:val="2"/>
            <w:vAlign w:val="center"/>
          </w:tcPr>
          <w:p w14:paraId="28EA77C4" w14:textId="4EF2BE82" w:rsidR="00127F12" w:rsidRPr="00F4632B" w:rsidRDefault="00127F12" w:rsidP="00127F12">
            <w:pPr>
              <w:pStyle w:val="Default"/>
              <w:spacing w:line="276" w:lineRule="auto"/>
              <w:jc w:val="both"/>
            </w:pPr>
            <w:r w:rsidRPr="00F4632B">
              <w:rPr>
                <w:color w:val="auto"/>
              </w:rPr>
              <w:t>Czy powierzchnia przeznaczona na prowadzenie działalności gospodarczej przekracza 30% powierzchni całkowitej budynku mieszkalnego (</w:t>
            </w:r>
            <w:r w:rsidRPr="00F4632B">
              <w:t>W przypadku, gdy działalność gospodarcza jest prowadzona na powierzchni całkowitej przekraczającej 30% budynku mieszkalnego, przedsięwzięcie nie kwalifikuje się do dofinansowania)</w:t>
            </w:r>
          </w:p>
        </w:tc>
      </w:tr>
      <w:tr w:rsidR="00127F12" w:rsidRPr="00F4632B" w14:paraId="2F9CB73F" w14:textId="77777777" w:rsidTr="00F4632B">
        <w:trPr>
          <w:trHeight w:val="552"/>
        </w:trPr>
        <w:tc>
          <w:tcPr>
            <w:tcW w:w="4688" w:type="dxa"/>
          </w:tcPr>
          <w:p w14:paraId="375F335B" w14:textId="1F08FD6A" w:rsidR="00127F12" w:rsidRPr="00F4632B" w:rsidRDefault="00127F12" w:rsidP="00127F12">
            <w:pPr>
              <w:pStyle w:val="Default"/>
              <w:spacing w:line="276" w:lineRule="auto"/>
              <w:jc w:val="both"/>
            </w:pPr>
            <w:r w:rsidRPr="00F4632B">
              <w:t> TAK</w:t>
            </w:r>
          </w:p>
        </w:tc>
        <w:tc>
          <w:tcPr>
            <w:tcW w:w="4689" w:type="dxa"/>
          </w:tcPr>
          <w:p w14:paraId="5A41F68F" w14:textId="4C4ACFAF" w:rsidR="00127F12" w:rsidRPr="00F4632B" w:rsidRDefault="00127F12" w:rsidP="00127F12">
            <w:pPr>
              <w:pStyle w:val="Default"/>
              <w:spacing w:line="276" w:lineRule="auto"/>
              <w:jc w:val="both"/>
            </w:pPr>
            <w:r w:rsidRPr="00F4632B">
              <w:t> NIE</w:t>
            </w:r>
          </w:p>
        </w:tc>
      </w:tr>
    </w:tbl>
    <w:p w14:paraId="3CEABDBB" w14:textId="77777777" w:rsidR="008100C2" w:rsidRPr="00F4632B" w:rsidRDefault="008100C2" w:rsidP="00127F12">
      <w:pPr>
        <w:pStyle w:val="Default"/>
        <w:spacing w:line="276" w:lineRule="auto"/>
        <w:jc w:val="both"/>
        <w:rPr>
          <w:b/>
          <w:bCs/>
        </w:rPr>
      </w:pPr>
    </w:p>
    <w:p w14:paraId="298C5021" w14:textId="1ABB8F26" w:rsidR="003B44D9" w:rsidRPr="00F4632B" w:rsidRDefault="00442B58" w:rsidP="00127F12">
      <w:pPr>
        <w:pStyle w:val="Nagwek3"/>
        <w:spacing w:before="0" w:beforeAutospacing="0" w:after="0" w:afterAutospacing="0"/>
        <w:jc w:val="both"/>
        <w:rPr>
          <w:sz w:val="24"/>
          <w:szCs w:val="24"/>
        </w:rPr>
      </w:pPr>
      <w:r w:rsidRPr="00F4632B">
        <w:rPr>
          <w:sz w:val="24"/>
          <w:szCs w:val="24"/>
        </w:rPr>
        <w:t>3</w:t>
      </w:r>
      <w:r w:rsidR="003B44D9" w:rsidRPr="00F4632B">
        <w:rPr>
          <w:sz w:val="24"/>
          <w:szCs w:val="24"/>
        </w:rPr>
        <w:t xml:space="preserve">. </w:t>
      </w:r>
      <w:r w:rsidR="00127F12" w:rsidRPr="00F4632B">
        <w:rPr>
          <w:sz w:val="24"/>
          <w:szCs w:val="24"/>
        </w:rPr>
        <w:t>Podłączenie do sieci ciepłowniczej:</w:t>
      </w:r>
    </w:p>
    <w:p w14:paraId="463504E1" w14:textId="79021D1C" w:rsidR="00127F12" w:rsidRPr="00F4632B" w:rsidRDefault="00127F12" w:rsidP="00127F12">
      <w:pPr>
        <w:pStyle w:val="Nagwek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F4632B">
        <w:rPr>
          <w:b w:val="0"/>
          <w:bCs w:val="0"/>
          <w:sz w:val="24"/>
          <w:szCs w:val="24"/>
        </w:rPr>
        <w:t>W przypadku, gdy budynek mieszkalny wielorodzinny, którego dotyczy wniosek o dofinansowanie, jest podłączony do sieci ciepłowniczej nie jest możliwe otrzymanie dofinansowania na zakup i montaż innego źródła ciepła.</w:t>
      </w:r>
    </w:p>
    <w:p w14:paraId="62A77880" w14:textId="77777777" w:rsidR="008100C2" w:rsidRPr="00F4632B" w:rsidRDefault="008100C2" w:rsidP="00127F12">
      <w:pPr>
        <w:pStyle w:val="Default"/>
        <w:spacing w:line="276" w:lineRule="auto"/>
        <w:jc w:val="both"/>
        <w:rPr>
          <w:b/>
          <w:bCs/>
        </w:rPr>
      </w:pPr>
    </w:p>
    <w:p w14:paraId="73B0A322" w14:textId="41D924F8" w:rsidR="008100C2" w:rsidRPr="00F4632B" w:rsidRDefault="00442B58" w:rsidP="00127F12">
      <w:pPr>
        <w:pStyle w:val="Default"/>
        <w:spacing w:line="276" w:lineRule="auto"/>
        <w:jc w:val="both"/>
        <w:rPr>
          <w:b/>
          <w:bCs/>
        </w:rPr>
      </w:pPr>
      <w:r w:rsidRPr="00F4632B">
        <w:rPr>
          <w:b/>
          <w:bCs/>
        </w:rPr>
        <w:t>4</w:t>
      </w:r>
      <w:r w:rsidR="008100C2" w:rsidRPr="00F4632B">
        <w:rPr>
          <w:b/>
          <w:bCs/>
        </w:rPr>
        <w:t xml:space="preserve">. </w:t>
      </w:r>
      <w:r w:rsidR="00F4632B" w:rsidRPr="00F4632B">
        <w:rPr>
          <w:b/>
          <w:bCs/>
        </w:rPr>
        <w:t>Rodzaj przedsięwzięcia: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8702"/>
      </w:tblGrid>
      <w:tr w:rsidR="00F4632B" w:rsidRPr="00F4632B" w14:paraId="61FB3DA9" w14:textId="77777777" w:rsidTr="00250907">
        <w:trPr>
          <w:trHeight w:val="422"/>
          <w:jc w:val="center"/>
        </w:trPr>
        <w:tc>
          <w:tcPr>
            <w:tcW w:w="730" w:type="dxa"/>
          </w:tcPr>
          <w:p w14:paraId="3D8A1176" w14:textId="77777777" w:rsidR="00F4632B" w:rsidRPr="00F4632B" w:rsidRDefault="00F4632B" w:rsidP="00250907">
            <w:pPr>
              <w:pStyle w:val="Default"/>
              <w:spacing w:line="276" w:lineRule="auto"/>
              <w:jc w:val="both"/>
            </w:pPr>
          </w:p>
          <w:p w14:paraId="6924F7CC" w14:textId="77777777" w:rsidR="00F4632B" w:rsidRPr="00F4632B" w:rsidRDefault="00F4632B" w:rsidP="00250907">
            <w:pPr>
              <w:pStyle w:val="Default"/>
              <w:spacing w:line="276" w:lineRule="auto"/>
              <w:jc w:val="both"/>
            </w:pPr>
          </w:p>
          <w:p w14:paraId="132D8569" w14:textId="77777777" w:rsidR="00F4632B" w:rsidRPr="00F4632B" w:rsidRDefault="00F4632B" w:rsidP="00250907">
            <w:pPr>
              <w:pStyle w:val="Default"/>
              <w:spacing w:line="276" w:lineRule="auto"/>
              <w:jc w:val="both"/>
            </w:pPr>
          </w:p>
          <w:p w14:paraId="1231E1D1" w14:textId="77777777" w:rsidR="00F4632B" w:rsidRPr="00F4632B" w:rsidRDefault="00F4632B" w:rsidP="00250907">
            <w:pPr>
              <w:pStyle w:val="Default"/>
              <w:spacing w:line="276" w:lineRule="auto"/>
              <w:jc w:val="both"/>
            </w:pPr>
          </w:p>
          <w:p w14:paraId="7E01FC61" w14:textId="77777777" w:rsidR="00F4632B" w:rsidRPr="00F4632B" w:rsidRDefault="00F4632B" w:rsidP="00250907">
            <w:pPr>
              <w:pStyle w:val="Default"/>
              <w:spacing w:line="276" w:lineRule="auto"/>
              <w:jc w:val="both"/>
            </w:pPr>
          </w:p>
          <w:p w14:paraId="490FC43A" w14:textId="1EB0C1A8" w:rsidR="00F4632B" w:rsidRPr="00F4632B" w:rsidRDefault="00F4632B" w:rsidP="00250907">
            <w:pPr>
              <w:pStyle w:val="Default"/>
              <w:spacing w:line="276" w:lineRule="auto"/>
              <w:jc w:val="both"/>
            </w:pPr>
            <w:r w:rsidRPr="00F4632B">
              <w:t></w:t>
            </w:r>
          </w:p>
        </w:tc>
        <w:tc>
          <w:tcPr>
            <w:tcW w:w="8702" w:type="dxa"/>
          </w:tcPr>
          <w:p w14:paraId="0FD77EB5" w14:textId="06FCB7DA" w:rsidR="00F4632B" w:rsidRPr="00F4632B" w:rsidRDefault="00F4632B" w:rsidP="00F4632B">
            <w:pPr>
              <w:pStyle w:val="Default"/>
              <w:numPr>
                <w:ilvl w:val="0"/>
                <w:numId w:val="18"/>
              </w:numPr>
              <w:jc w:val="both"/>
              <w:rPr>
                <w:color w:val="auto"/>
              </w:rPr>
            </w:pPr>
            <w:r w:rsidRPr="00F4632B">
              <w:rPr>
                <w:b/>
                <w:color w:val="auto"/>
              </w:rPr>
              <w:t>demontaż wszystkich nieefektywnych źródeł ciepła na paliwo stałe</w:t>
            </w:r>
            <w:r w:rsidRPr="00F4632B">
              <w:rPr>
                <w:color w:val="auto"/>
              </w:rPr>
              <w:t xml:space="preserve"> służących na potrzeby 100% powierzchni ogrzewanej budynku oraz zakup i montaż </w:t>
            </w:r>
            <w:r w:rsidRPr="00F4632B">
              <w:rPr>
                <w:b/>
                <w:color w:val="auto"/>
              </w:rPr>
              <w:t>wspólnego</w:t>
            </w:r>
            <w:r w:rsidRPr="00F4632B">
              <w:rPr>
                <w:color w:val="auto"/>
              </w:rPr>
              <w:t xml:space="preserve"> źródła ciepła do celów ogrzewania lub ogrzewania i ciepłej wody użytkowej (</w:t>
            </w:r>
            <w:proofErr w:type="spellStart"/>
            <w:r w:rsidRPr="00F4632B">
              <w:rPr>
                <w:color w:val="auto"/>
              </w:rPr>
              <w:t>cwu</w:t>
            </w:r>
            <w:proofErr w:type="spellEnd"/>
            <w:r w:rsidRPr="00F4632B">
              <w:rPr>
                <w:color w:val="auto"/>
              </w:rPr>
              <w:t>).</w:t>
            </w:r>
          </w:p>
          <w:p w14:paraId="5924A584" w14:textId="2825E703" w:rsidR="00F4632B" w:rsidRPr="00F4632B" w:rsidRDefault="00F4632B" w:rsidP="00F4632B">
            <w:pPr>
              <w:pStyle w:val="Default"/>
              <w:jc w:val="both"/>
              <w:rPr>
                <w:color w:val="auto"/>
              </w:rPr>
            </w:pPr>
            <w:r w:rsidRPr="00F4632B">
              <w:rPr>
                <w:b/>
                <w:color w:val="auto"/>
              </w:rPr>
              <w:t>Dodatkowo</w:t>
            </w:r>
            <w:r w:rsidRPr="00F4632B">
              <w:rPr>
                <w:color w:val="auto"/>
              </w:rPr>
              <w:t xml:space="preserve"> może obejmować: </w:t>
            </w:r>
          </w:p>
          <w:p w14:paraId="6DEEA8E5" w14:textId="77777777" w:rsidR="00F4632B" w:rsidRPr="00F4632B" w:rsidRDefault="00F4632B" w:rsidP="00F4632B">
            <w:pPr>
              <w:pStyle w:val="Default"/>
              <w:numPr>
                <w:ilvl w:val="0"/>
                <w:numId w:val="18"/>
              </w:numPr>
              <w:jc w:val="both"/>
              <w:rPr>
                <w:color w:val="auto"/>
              </w:rPr>
            </w:pPr>
            <w:r w:rsidRPr="00F4632B">
              <w:rPr>
                <w:color w:val="auto"/>
              </w:rPr>
              <w:t xml:space="preserve">demontaż oraz zakup i montaż nowej instalacji centralnego ogrzewania i/lub </w:t>
            </w:r>
            <w:proofErr w:type="spellStart"/>
            <w:r w:rsidRPr="00F4632B">
              <w:rPr>
                <w:color w:val="auto"/>
              </w:rPr>
              <w:t>cwu</w:t>
            </w:r>
            <w:proofErr w:type="spellEnd"/>
            <w:r w:rsidRPr="00F4632B">
              <w:rPr>
                <w:color w:val="auto"/>
              </w:rPr>
              <w:t xml:space="preserve"> (w tym kolektorów słonecznych i pompy ciepła do </w:t>
            </w:r>
            <w:proofErr w:type="spellStart"/>
            <w:r w:rsidRPr="00F4632B">
              <w:rPr>
                <w:color w:val="auto"/>
              </w:rPr>
              <w:t>cwu</w:t>
            </w:r>
            <w:proofErr w:type="spellEnd"/>
            <w:r w:rsidRPr="00F4632B">
              <w:rPr>
                <w:color w:val="auto"/>
              </w:rPr>
              <w:t>),</w:t>
            </w:r>
          </w:p>
          <w:p w14:paraId="77D24144" w14:textId="77777777" w:rsidR="00F4632B" w:rsidRPr="00F4632B" w:rsidRDefault="00F4632B" w:rsidP="00F4632B">
            <w:pPr>
              <w:pStyle w:val="Default"/>
              <w:numPr>
                <w:ilvl w:val="0"/>
                <w:numId w:val="18"/>
              </w:numPr>
              <w:jc w:val="both"/>
              <w:rPr>
                <w:color w:val="auto"/>
              </w:rPr>
            </w:pPr>
            <w:r w:rsidRPr="00F4632B">
              <w:rPr>
                <w:color w:val="auto"/>
              </w:rPr>
              <w:t>zakup i montaż wentylacji mechanicznej z odzyskiem ciepła,</w:t>
            </w:r>
          </w:p>
          <w:p w14:paraId="581EB314" w14:textId="77777777" w:rsidR="00F4632B" w:rsidRPr="00F4632B" w:rsidRDefault="00F4632B" w:rsidP="00F4632B">
            <w:pPr>
              <w:pStyle w:val="Default"/>
              <w:numPr>
                <w:ilvl w:val="0"/>
                <w:numId w:val="18"/>
              </w:numPr>
              <w:jc w:val="both"/>
              <w:rPr>
                <w:color w:val="auto"/>
              </w:rPr>
            </w:pPr>
            <w:r w:rsidRPr="00F4632B">
              <w:rPr>
                <w:color w:val="auto"/>
              </w:rPr>
              <w:t>zakup i montaż ocieplenia przegród budowlanych, okien, drzwi, drzwi/bram garażowych oddzielających przestrzeń ogrzewaną od przestrzeni nieogrzewanej lub środowiska zewnętrznego (zawiera również demontaż),</w:t>
            </w:r>
          </w:p>
          <w:p w14:paraId="2CC8FD54" w14:textId="77777777" w:rsidR="00F4632B" w:rsidRPr="00F4632B" w:rsidRDefault="00F4632B" w:rsidP="00F4632B">
            <w:pPr>
              <w:pStyle w:val="Default"/>
              <w:numPr>
                <w:ilvl w:val="0"/>
                <w:numId w:val="18"/>
              </w:numPr>
              <w:jc w:val="both"/>
              <w:rPr>
                <w:color w:val="auto"/>
              </w:rPr>
            </w:pPr>
            <w:r w:rsidRPr="00F4632B">
              <w:rPr>
                <w:color w:val="auto"/>
              </w:rPr>
              <w:t>wykonanie dokumentacji dotyczącej powyższego zakresu: audyt energetyczny, dokumentacja projektowa, ekspertyzy.</w:t>
            </w:r>
          </w:p>
          <w:p w14:paraId="35AB4B0B" w14:textId="77777777" w:rsidR="00F4632B" w:rsidRPr="00F4632B" w:rsidRDefault="00F4632B" w:rsidP="00F4632B">
            <w:pPr>
              <w:pStyle w:val="Default"/>
              <w:ind w:left="176"/>
              <w:jc w:val="both"/>
              <w:rPr>
                <w:color w:val="auto"/>
              </w:rPr>
            </w:pPr>
          </w:p>
          <w:p w14:paraId="7CE7C19A" w14:textId="076AC26F" w:rsidR="00F4632B" w:rsidRPr="00F4632B" w:rsidRDefault="00F4632B" w:rsidP="00F4632B">
            <w:pPr>
              <w:pStyle w:val="Default"/>
              <w:spacing w:line="276" w:lineRule="auto"/>
              <w:jc w:val="both"/>
            </w:pPr>
            <w:r w:rsidRPr="00F4632B">
              <w:rPr>
                <w:b/>
                <w:bCs/>
                <w:color w:val="auto"/>
              </w:rPr>
              <w:t>Wysokość dofinansowania</w:t>
            </w:r>
            <w:r w:rsidRPr="00F4632B">
              <w:rPr>
                <w:color w:val="auto"/>
              </w:rPr>
              <w:t xml:space="preserve"> – </w:t>
            </w:r>
            <w:r w:rsidRPr="00F4632B">
              <w:rPr>
                <w:b/>
                <w:bCs/>
                <w:color w:val="auto"/>
              </w:rPr>
              <w:t>60%</w:t>
            </w:r>
            <w:r w:rsidRPr="00F4632B">
              <w:rPr>
                <w:color w:val="auto"/>
              </w:rPr>
              <w:t xml:space="preserve"> kosztów kwalifikowanych, nie więcej niż </w:t>
            </w:r>
            <w:r w:rsidRPr="00F4632B">
              <w:rPr>
                <w:b/>
                <w:bCs/>
                <w:color w:val="auto"/>
              </w:rPr>
              <w:t>350 000 zł</w:t>
            </w:r>
          </w:p>
        </w:tc>
      </w:tr>
      <w:tr w:rsidR="00F4632B" w:rsidRPr="00F4632B" w14:paraId="4C220723" w14:textId="77777777" w:rsidTr="00250907">
        <w:trPr>
          <w:trHeight w:val="422"/>
          <w:jc w:val="center"/>
        </w:trPr>
        <w:tc>
          <w:tcPr>
            <w:tcW w:w="730" w:type="dxa"/>
          </w:tcPr>
          <w:p w14:paraId="7E795B07" w14:textId="77777777" w:rsidR="00F4632B" w:rsidRPr="00F4632B" w:rsidRDefault="00F4632B" w:rsidP="00250907">
            <w:pPr>
              <w:pStyle w:val="Default"/>
              <w:spacing w:line="276" w:lineRule="auto"/>
              <w:jc w:val="both"/>
            </w:pPr>
            <w:r w:rsidRPr="00F4632B">
              <w:t></w:t>
            </w:r>
          </w:p>
        </w:tc>
        <w:tc>
          <w:tcPr>
            <w:tcW w:w="8702" w:type="dxa"/>
          </w:tcPr>
          <w:p w14:paraId="110F42B5" w14:textId="2331D3A8" w:rsidR="00F4632B" w:rsidRPr="00F4632B" w:rsidRDefault="00F4632B" w:rsidP="00F4632B">
            <w:pPr>
              <w:pStyle w:val="Default"/>
              <w:numPr>
                <w:ilvl w:val="0"/>
                <w:numId w:val="19"/>
              </w:numPr>
              <w:jc w:val="both"/>
              <w:rPr>
                <w:color w:val="auto"/>
              </w:rPr>
            </w:pPr>
            <w:proofErr w:type="spellStart"/>
            <w:r w:rsidRPr="00F4632B">
              <w:rPr>
                <w:color w:val="auto"/>
              </w:rPr>
              <w:t>j.w</w:t>
            </w:r>
            <w:proofErr w:type="spellEnd"/>
            <w:r w:rsidRPr="00F4632B">
              <w:rPr>
                <w:color w:val="auto"/>
              </w:rPr>
              <w:t xml:space="preserve"> oraz </w:t>
            </w:r>
            <w:r w:rsidRPr="00F4632B">
              <w:rPr>
                <w:b/>
                <w:color w:val="auto"/>
              </w:rPr>
              <w:t>dodatkowo</w:t>
            </w:r>
            <w:r w:rsidRPr="00F4632B">
              <w:rPr>
                <w:color w:val="auto"/>
              </w:rPr>
              <w:t xml:space="preserve"> zakup i montaż oraz odbiór i uruchomienie </w:t>
            </w:r>
            <w:proofErr w:type="spellStart"/>
            <w:r w:rsidRPr="00F4632B">
              <w:rPr>
                <w:color w:val="auto"/>
              </w:rPr>
              <w:t>mikroinstalacji</w:t>
            </w:r>
            <w:proofErr w:type="spellEnd"/>
            <w:r w:rsidRPr="00F4632B">
              <w:rPr>
                <w:color w:val="auto"/>
              </w:rPr>
              <w:t xml:space="preserve"> fotowoltaicznej, przy czym instalacja fotowoltaiczna dofinansowana w ramach Programu może służyć wyłącznie na potrzeby części wspólnych budynku mieszkalnego.</w:t>
            </w:r>
          </w:p>
          <w:p w14:paraId="117ED2ED" w14:textId="77777777" w:rsidR="00F4632B" w:rsidRPr="00F4632B" w:rsidRDefault="00F4632B" w:rsidP="00F4632B">
            <w:pPr>
              <w:pStyle w:val="Default"/>
              <w:jc w:val="both"/>
              <w:rPr>
                <w:color w:val="auto"/>
              </w:rPr>
            </w:pPr>
          </w:p>
          <w:p w14:paraId="10A60532" w14:textId="496E9847" w:rsidR="00F4632B" w:rsidRPr="00F4632B" w:rsidRDefault="00F4632B" w:rsidP="00F4632B">
            <w:pPr>
              <w:pStyle w:val="Default"/>
              <w:spacing w:line="276" w:lineRule="auto"/>
              <w:jc w:val="both"/>
            </w:pPr>
            <w:r w:rsidRPr="00F4632B">
              <w:rPr>
                <w:b/>
                <w:bCs/>
                <w:color w:val="auto"/>
              </w:rPr>
              <w:t>Wysokość dofinansowania</w:t>
            </w:r>
            <w:r w:rsidRPr="00F4632B">
              <w:rPr>
                <w:color w:val="auto"/>
              </w:rPr>
              <w:t xml:space="preserve"> – </w:t>
            </w:r>
            <w:r w:rsidRPr="00F4632B">
              <w:rPr>
                <w:b/>
                <w:bCs/>
                <w:color w:val="auto"/>
              </w:rPr>
              <w:t>60%</w:t>
            </w:r>
            <w:r w:rsidRPr="00F4632B">
              <w:rPr>
                <w:color w:val="auto"/>
              </w:rPr>
              <w:t xml:space="preserve"> kosztów kwalifikowanych, nie więcej niż </w:t>
            </w:r>
            <w:r w:rsidRPr="00F4632B">
              <w:rPr>
                <w:b/>
                <w:bCs/>
                <w:color w:val="auto"/>
              </w:rPr>
              <w:t xml:space="preserve">360 000 zł </w:t>
            </w:r>
            <w:r w:rsidRPr="00F4632B">
              <w:rPr>
                <w:color w:val="auto"/>
              </w:rPr>
              <w:t>lub</w:t>
            </w:r>
            <w:r w:rsidRPr="00F4632B">
              <w:rPr>
                <w:b/>
                <w:bCs/>
                <w:color w:val="auto"/>
              </w:rPr>
              <w:t xml:space="preserve"> 375 000 zł </w:t>
            </w:r>
            <w:r w:rsidRPr="00F4632B">
              <w:rPr>
                <w:color w:val="auto"/>
              </w:rPr>
              <w:t>(w przypadku montażu pompy ciepła)</w:t>
            </w:r>
          </w:p>
        </w:tc>
      </w:tr>
      <w:tr w:rsidR="00F4632B" w:rsidRPr="00F4632B" w14:paraId="07F634F9" w14:textId="77777777" w:rsidTr="00250907">
        <w:trPr>
          <w:trHeight w:val="422"/>
          <w:jc w:val="center"/>
        </w:trPr>
        <w:tc>
          <w:tcPr>
            <w:tcW w:w="730" w:type="dxa"/>
          </w:tcPr>
          <w:p w14:paraId="5078977D" w14:textId="77777777" w:rsidR="00F4632B" w:rsidRPr="00F4632B" w:rsidRDefault="00F4632B" w:rsidP="00250907">
            <w:pPr>
              <w:pStyle w:val="Default"/>
              <w:spacing w:line="276" w:lineRule="auto"/>
              <w:jc w:val="both"/>
            </w:pPr>
            <w:r w:rsidRPr="00F4632B">
              <w:t></w:t>
            </w:r>
          </w:p>
        </w:tc>
        <w:tc>
          <w:tcPr>
            <w:tcW w:w="8702" w:type="dxa"/>
          </w:tcPr>
          <w:p w14:paraId="5CBC9F38" w14:textId="3D0AC3E3" w:rsidR="00F4632B" w:rsidRPr="00F4632B" w:rsidRDefault="00F4632B" w:rsidP="00F4632B">
            <w:pPr>
              <w:pStyle w:val="Default"/>
              <w:numPr>
                <w:ilvl w:val="0"/>
                <w:numId w:val="19"/>
              </w:numPr>
              <w:jc w:val="both"/>
              <w:rPr>
                <w:color w:val="auto"/>
              </w:rPr>
            </w:pPr>
            <w:r w:rsidRPr="00F4632B">
              <w:rPr>
                <w:color w:val="auto"/>
              </w:rPr>
              <w:t>nie obejmuje wymiany źródeł ciepła na paliwo stałe na nowe źródło ciepła, a obejmujące:</w:t>
            </w:r>
          </w:p>
          <w:p w14:paraId="4B350E25" w14:textId="77777777" w:rsidR="00F4632B" w:rsidRPr="00F4632B" w:rsidRDefault="00F4632B" w:rsidP="00F4632B">
            <w:pPr>
              <w:pStyle w:val="Default"/>
              <w:numPr>
                <w:ilvl w:val="0"/>
                <w:numId w:val="19"/>
              </w:numPr>
              <w:jc w:val="both"/>
              <w:rPr>
                <w:color w:val="auto"/>
              </w:rPr>
            </w:pPr>
            <w:r w:rsidRPr="00F4632B">
              <w:rPr>
                <w:color w:val="auto"/>
              </w:rPr>
              <w:t>zakup i montaż wentylacji mechanicznej z odzyskiem ciepła,</w:t>
            </w:r>
          </w:p>
          <w:p w14:paraId="4D6C835F" w14:textId="77777777" w:rsidR="00F4632B" w:rsidRPr="00F4632B" w:rsidRDefault="00F4632B" w:rsidP="00F4632B">
            <w:pPr>
              <w:pStyle w:val="Default"/>
              <w:numPr>
                <w:ilvl w:val="0"/>
                <w:numId w:val="19"/>
              </w:numPr>
              <w:jc w:val="both"/>
              <w:rPr>
                <w:color w:val="auto"/>
              </w:rPr>
            </w:pPr>
            <w:r w:rsidRPr="00F4632B">
              <w:rPr>
                <w:color w:val="auto"/>
              </w:rPr>
              <w:t>zakup i montaż ocieplenia przegród budowlanych, okien, drzwi, drzwi/bram garażowych oddzielających przestrzeń ogrzewaną od przestrzeni nieogrzewanej lub środowiska zewnętrznego (zawiera również demontaż),</w:t>
            </w:r>
          </w:p>
          <w:p w14:paraId="56F8BCDC" w14:textId="77777777" w:rsidR="00F4632B" w:rsidRPr="00F4632B" w:rsidRDefault="00F4632B" w:rsidP="00F4632B">
            <w:pPr>
              <w:pStyle w:val="Default"/>
              <w:numPr>
                <w:ilvl w:val="0"/>
                <w:numId w:val="19"/>
              </w:numPr>
              <w:jc w:val="both"/>
              <w:rPr>
                <w:color w:val="auto"/>
              </w:rPr>
            </w:pPr>
            <w:r w:rsidRPr="00F4632B">
              <w:rPr>
                <w:color w:val="auto"/>
              </w:rPr>
              <w:lastRenderedPageBreak/>
              <w:t>wykonanie dokumentacji dotyczącej powyższego zakresu: audyt energetyczny, dokumentacja projektowa, ekspertyzy,</w:t>
            </w:r>
          </w:p>
          <w:p w14:paraId="1F722C99" w14:textId="77777777" w:rsidR="00F4632B" w:rsidRPr="00F4632B" w:rsidRDefault="00F4632B" w:rsidP="00F4632B">
            <w:pPr>
              <w:pStyle w:val="Default"/>
              <w:numPr>
                <w:ilvl w:val="0"/>
                <w:numId w:val="19"/>
              </w:numPr>
              <w:jc w:val="both"/>
              <w:rPr>
                <w:color w:val="auto"/>
              </w:rPr>
            </w:pPr>
            <w:r w:rsidRPr="00F4632B">
              <w:rPr>
                <w:color w:val="auto"/>
              </w:rPr>
              <w:t xml:space="preserve">zakup i montaż oraz odbiór i uruchomienie </w:t>
            </w:r>
            <w:proofErr w:type="spellStart"/>
            <w:r w:rsidRPr="00F4632B">
              <w:rPr>
                <w:color w:val="auto"/>
              </w:rPr>
              <w:t>mikroinstalacji</w:t>
            </w:r>
            <w:proofErr w:type="spellEnd"/>
            <w:r w:rsidRPr="00F4632B">
              <w:rPr>
                <w:color w:val="auto"/>
              </w:rPr>
              <w:t xml:space="preserve"> fotowoltaicznej, przy czym instalacja fotowoltaiczna dofinansowana w ramach Programu może służyć wyłącznie na potrzeby części wspólnych budynku mieszkalnego.</w:t>
            </w:r>
          </w:p>
          <w:p w14:paraId="7A25B9E7" w14:textId="77777777" w:rsidR="00F4632B" w:rsidRPr="00F4632B" w:rsidRDefault="00F4632B" w:rsidP="00F4632B">
            <w:pPr>
              <w:pStyle w:val="Default"/>
              <w:ind w:left="176"/>
              <w:jc w:val="both"/>
              <w:rPr>
                <w:color w:val="auto"/>
              </w:rPr>
            </w:pPr>
          </w:p>
          <w:p w14:paraId="3D588514" w14:textId="1459C855" w:rsidR="00F4632B" w:rsidRPr="00F4632B" w:rsidRDefault="00F4632B" w:rsidP="00F4632B">
            <w:pPr>
              <w:pStyle w:val="Default"/>
              <w:spacing w:line="276" w:lineRule="auto"/>
              <w:jc w:val="both"/>
            </w:pPr>
            <w:r w:rsidRPr="00F4632B">
              <w:rPr>
                <w:b/>
                <w:bCs/>
                <w:color w:val="auto"/>
              </w:rPr>
              <w:t>Wysokość dofinansowania</w:t>
            </w:r>
            <w:r w:rsidRPr="00F4632B">
              <w:rPr>
                <w:color w:val="auto"/>
              </w:rPr>
              <w:t xml:space="preserve"> – </w:t>
            </w:r>
            <w:r w:rsidRPr="00F4632B">
              <w:rPr>
                <w:b/>
                <w:bCs/>
                <w:color w:val="auto"/>
              </w:rPr>
              <w:t>60%</w:t>
            </w:r>
            <w:r w:rsidRPr="00F4632B">
              <w:rPr>
                <w:color w:val="auto"/>
              </w:rPr>
              <w:t xml:space="preserve"> kosztów kwalifikowanych, nie więcej niż </w:t>
            </w:r>
            <w:r w:rsidRPr="00F4632B">
              <w:rPr>
                <w:b/>
                <w:bCs/>
                <w:color w:val="auto"/>
              </w:rPr>
              <w:t>150 000 zł</w:t>
            </w:r>
          </w:p>
        </w:tc>
      </w:tr>
    </w:tbl>
    <w:p w14:paraId="461BB1CD" w14:textId="77777777" w:rsidR="00F4632B" w:rsidRPr="00F4632B" w:rsidRDefault="00F4632B" w:rsidP="00127F12">
      <w:pPr>
        <w:pStyle w:val="Default"/>
        <w:spacing w:line="276" w:lineRule="auto"/>
        <w:jc w:val="both"/>
      </w:pPr>
    </w:p>
    <w:p w14:paraId="42192EA7" w14:textId="42A27184" w:rsidR="00442B58" w:rsidRPr="00F4632B" w:rsidRDefault="00442B58" w:rsidP="00127F12">
      <w:pPr>
        <w:pStyle w:val="Default"/>
        <w:spacing w:line="276" w:lineRule="auto"/>
        <w:jc w:val="both"/>
      </w:pPr>
      <w:r w:rsidRPr="00F4632B">
        <w:rPr>
          <w:b/>
          <w:bCs/>
        </w:rPr>
        <w:t xml:space="preserve">5. Termin </w:t>
      </w:r>
      <w:r w:rsidR="002B09AD" w:rsidRPr="00F4632B">
        <w:rPr>
          <w:b/>
          <w:bCs/>
        </w:rPr>
        <w:t>zakończenia</w:t>
      </w:r>
      <w:r w:rsidRPr="00F4632B">
        <w:rPr>
          <w:b/>
          <w:bCs/>
        </w:rPr>
        <w:t xml:space="preserve"> całej inwestycji 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8702"/>
      </w:tblGrid>
      <w:tr w:rsidR="00442B58" w:rsidRPr="00F4632B" w14:paraId="012C9E7E" w14:textId="77777777" w:rsidTr="00C0142E">
        <w:trPr>
          <w:trHeight w:val="422"/>
          <w:jc w:val="center"/>
        </w:trPr>
        <w:tc>
          <w:tcPr>
            <w:tcW w:w="730" w:type="dxa"/>
          </w:tcPr>
          <w:p w14:paraId="662B6768" w14:textId="657FD2D3" w:rsidR="00442B58" w:rsidRPr="00F4632B" w:rsidRDefault="00C0142E" w:rsidP="00127F12">
            <w:pPr>
              <w:pStyle w:val="Default"/>
              <w:spacing w:line="276" w:lineRule="auto"/>
              <w:jc w:val="both"/>
            </w:pPr>
            <w:r w:rsidRPr="00F4632B">
              <w:t></w:t>
            </w:r>
          </w:p>
        </w:tc>
        <w:tc>
          <w:tcPr>
            <w:tcW w:w="8702" w:type="dxa"/>
          </w:tcPr>
          <w:p w14:paraId="06E458BA" w14:textId="435717DC" w:rsidR="00442B58" w:rsidRPr="00F4632B" w:rsidRDefault="00C0142E" w:rsidP="00127F12">
            <w:pPr>
              <w:pStyle w:val="Default"/>
              <w:spacing w:line="276" w:lineRule="auto"/>
              <w:jc w:val="both"/>
            </w:pPr>
            <w:r w:rsidRPr="00F4632B">
              <w:t>I kwartał 2024 r.</w:t>
            </w:r>
          </w:p>
        </w:tc>
      </w:tr>
      <w:tr w:rsidR="00C0142E" w:rsidRPr="00F4632B" w14:paraId="1A53B22C" w14:textId="77777777" w:rsidTr="00C0142E">
        <w:trPr>
          <w:trHeight w:val="422"/>
          <w:jc w:val="center"/>
        </w:trPr>
        <w:tc>
          <w:tcPr>
            <w:tcW w:w="730" w:type="dxa"/>
          </w:tcPr>
          <w:p w14:paraId="601EA7F7" w14:textId="21DE3ABB" w:rsidR="00C0142E" w:rsidRPr="00F4632B" w:rsidRDefault="00C0142E" w:rsidP="00127F12">
            <w:pPr>
              <w:pStyle w:val="Default"/>
              <w:spacing w:line="276" w:lineRule="auto"/>
              <w:jc w:val="both"/>
            </w:pPr>
            <w:r w:rsidRPr="00F4632B">
              <w:t></w:t>
            </w:r>
          </w:p>
        </w:tc>
        <w:tc>
          <w:tcPr>
            <w:tcW w:w="8702" w:type="dxa"/>
          </w:tcPr>
          <w:p w14:paraId="131EA95B" w14:textId="63DB8394" w:rsidR="00C0142E" w:rsidRPr="00F4632B" w:rsidRDefault="00C0142E" w:rsidP="00127F12">
            <w:pPr>
              <w:pStyle w:val="Default"/>
              <w:spacing w:line="276" w:lineRule="auto"/>
              <w:jc w:val="both"/>
            </w:pPr>
            <w:r w:rsidRPr="00F4632B">
              <w:t>II kwartał 2024 r.</w:t>
            </w:r>
          </w:p>
        </w:tc>
      </w:tr>
      <w:tr w:rsidR="00C0142E" w:rsidRPr="00F4632B" w14:paraId="02295C6F" w14:textId="77777777" w:rsidTr="00C0142E">
        <w:trPr>
          <w:trHeight w:val="422"/>
          <w:jc w:val="center"/>
        </w:trPr>
        <w:tc>
          <w:tcPr>
            <w:tcW w:w="730" w:type="dxa"/>
          </w:tcPr>
          <w:p w14:paraId="159F6B1E" w14:textId="73C7E003" w:rsidR="00C0142E" w:rsidRPr="00F4632B" w:rsidRDefault="00C0142E" w:rsidP="00127F12">
            <w:pPr>
              <w:pStyle w:val="Default"/>
              <w:spacing w:line="276" w:lineRule="auto"/>
              <w:jc w:val="both"/>
            </w:pPr>
            <w:r w:rsidRPr="00F4632B">
              <w:t></w:t>
            </w:r>
          </w:p>
        </w:tc>
        <w:tc>
          <w:tcPr>
            <w:tcW w:w="8702" w:type="dxa"/>
          </w:tcPr>
          <w:p w14:paraId="1FDD26E2" w14:textId="3A582DA2" w:rsidR="00C0142E" w:rsidRPr="00F4632B" w:rsidRDefault="00C0142E" w:rsidP="00127F12">
            <w:pPr>
              <w:pStyle w:val="Default"/>
              <w:spacing w:line="276" w:lineRule="auto"/>
              <w:jc w:val="both"/>
            </w:pPr>
            <w:r w:rsidRPr="00F4632B">
              <w:t>III kwartał 2024 r.</w:t>
            </w:r>
          </w:p>
        </w:tc>
      </w:tr>
      <w:tr w:rsidR="00C0142E" w:rsidRPr="00F4632B" w14:paraId="5723410E" w14:textId="77777777" w:rsidTr="00C0142E">
        <w:trPr>
          <w:trHeight w:val="422"/>
          <w:jc w:val="center"/>
        </w:trPr>
        <w:tc>
          <w:tcPr>
            <w:tcW w:w="730" w:type="dxa"/>
          </w:tcPr>
          <w:p w14:paraId="62CDAE90" w14:textId="55E9BA7D" w:rsidR="00C0142E" w:rsidRPr="00F4632B" w:rsidRDefault="00C0142E" w:rsidP="00127F12">
            <w:pPr>
              <w:pStyle w:val="Default"/>
              <w:spacing w:line="276" w:lineRule="auto"/>
              <w:jc w:val="both"/>
            </w:pPr>
            <w:r w:rsidRPr="00F4632B">
              <w:t></w:t>
            </w:r>
          </w:p>
        </w:tc>
        <w:tc>
          <w:tcPr>
            <w:tcW w:w="8702" w:type="dxa"/>
          </w:tcPr>
          <w:p w14:paraId="07AEC75F" w14:textId="53B96B3F" w:rsidR="00C0142E" w:rsidRPr="00F4632B" w:rsidRDefault="00C0142E" w:rsidP="00127F12">
            <w:pPr>
              <w:pStyle w:val="Default"/>
              <w:spacing w:line="276" w:lineRule="auto"/>
              <w:jc w:val="both"/>
            </w:pPr>
            <w:r w:rsidRPr="00F4632B">
              <w:t>IV kwartał 2024 r.</w:t>
            </w:r>
          </w:p>
        </w:tc>
      </w:tr>
      <w:tr w:rsidR="00C0142E" w:rsidRPr="00F4632B" w14:paraId="74B30B0B" w14:textId="77777777" w:rsidTr="00C0142E">
        <w:trPr>
          <w:trHeight w:val="422"/>
          <w:jc w:val="center"/>
        </w:trPr>
        <w:tc>
          <w:tcPr>
            <w:tcW w:w="730" w:type="dxa"/>
          </w:tcPr>
          <w:p w14:paraId="6FF445F0" w14:textId="02A440BB" w:rsidR="00C0142E" w:rsidRPr="00F4632B" w:rsidRDefault="00C0142E" w:rsidP="00127F12">
            <w:pPr>
              <w:pStyle w:val="Default"/>
              <w:spacing w:line="276" w:lineRule="auto"/>
              <w:jc w:val="both"/>
            </w:pPr>
            <w:r w:rsidRPr="00F4632B">
              <w:t></w:t>
            </w:r>
          </w:p>
        </w:tc>
        <w:tc>
          <w:tcPr>
            <w:tcW w:w="8702" w:type="dxa"/>
          </w:tcPr>
          <w:p w14:paraId="092BE9BF" w14:textId="149E4905" w:rsidR="00C0142E" w:rsidRPr="00F4632B" w:rsidRDefault="00C0142E" w:rsidP="00127F12">
            <w:pPr>
              <w:pStyle w:val="Default"/>
              <w:spacing w:line="276" w:lineRule="auto"/>
              <w:jc w:val="both"/>
            </w:pPr>
            <w:r w:rsidRPr="00F4632B">
              <w:t>I kwartał 2025 r.</w:t>
            </w:r>
          </w:p>
        </w:tc>
      </w:tr>
      <w:tr w:rsidR="00C0142E" w:rsidRPr="00F4632B" w14:paraId="35D28039" w14:textId="77777777" w:rsidTr="00C0142E">
        <w:trPr>
          <w:trHeight w:val="422"/>
          <w:jc w:val="center"/>
        </w:trPr>
        <w:tc>
          <w:tcPr>
            <w:tcW w:w="730" w:type="dxa"/>
          </w:tcPr>
          <w:p w14:paraId="0A76E450" w14:textId="7253E7F3" w:rsidR="00C0142E" w:rsidRPr="00F4632B" w:rsidRDefault="00C0142E" w:rsidP="00127F12">
            <w:pPr>
              <w:pStyle w:val="Default"/>
              <w:spacing w:line="276" w:lineRule="auto"/>
              <w:jc w:val="both"/>
            </w:pPr>
            <w:r w:rsidRPr="00F4632B">
              <w:t></w:t>
            </w:r>
          </w:p>
        </w:tc>
        <w:tc>
          <w:tcPr>
            <w:tcW w:w="8702" w:type="dxa"/>
          </w:tcPr>
          <w:p w14:paraId="0E217D59" w14:textId="65C20990" w:rsidR="00C0142E" w:rsidRPr="00F4632B" w:rsidRDefault="00C0142E" w:rsidP="00127F12">
            <w:pPr>
              <w:pStyle w:val="Default"/>
              <w:spacing w:line="276" w:lineRule="auto"/>
              <w:jc w:val="both"/>
            </w:pPr>
            <w:r w:rsidRPr="00F4632B">
              <w:t>II kwartał 2025 r.</w:t>
            </w:r>
          </w:p>
        </w:tc>
      </w:tr>
      <w:tr w:rsidR="00C0142E" w:rsidRPr="00F4632B" w14:paraId="38FA427F" w14:textId="77777777" w:rsidTr="00C0142E">
        <w:trPr>
          <w:trHeight w:val="422"/>
          <w:jc w:val="center"/>
        </w:trPr>
        <w:tc>
          <w:tcPr>
            <w:tcW w:w="730" w:type="dxa"/>
          </w:tcPr>
          <w:p w14:paraId="3DE7579F" w14:textId="17F640F4" w:rsidR="00C0142E" w:rsidRPr="00F4632B" w:rsidRDefault="00C0142E" w:rsidP="00127F12">
            <w:pPr>
              <w:pStyle w:val="Default"/>
              <w:spacing w:line="276" w:lineRule="auto"/>
              <w:jc w:val="both"/>
            </w:pPr>
            <w:r w:rsidRPr="00F4632B">
              <w:t></w:t>
            </w:r>
          </w:p>
        </w:tc>
        <w:tc>
          <w:tcPr>
            <w:tcW w:w="8702" w:type="dxa"/>
          </w:tcPr>
          <w:p w14:paraId="6F194F0B" w14:textId="0905F641" w:rsidR="00C0142E" w:rsidRPr="00F4632B" w:rsidRDefault="00C0142E" w:rsidP="00127F12">
            <w:pPr>
              <w:pStyle w:val="Default"/>
              <w:spacing w:line="276" w:lineRule="auto"/>
              <w:jc w:val="both"/>
            </w:pPr>
            <w:r w:rsidRPr="00F4632B">
              <w:t>III kwartał 2025 r.</w:t>
            </w:r>
          </w:p>
        </w:tc>
      </w:tr>
      <w:tr w:rsidR="00C0142E" w:rsidRPr="00F4632B" w14:paraId="3FA07653" w14:textId="77777777" w:rsidTr="00C0142E">
        <w:trPr>
          <w:trHeight w:val="422"/>
          <w:jc w:val="center"/>
        </w:trPr>
        <w:tc>
          <w:tcPr>
            <w:tcW w:w="730" w:type="dxa"/>
          </w:tcPr>
          <w:p w14:paraId="2ED3E353" w14:textId="5D269BCB" w:rsidR="00C0142E" w:rsidRPr="00F4632B" w:rsidRDefault="00C0142E" w:rsidP="00127F12">
            <w:pPr>
              <w:pStyle w:val="Default"/>
              <w:spacing w:line="276" w:lineRule="auto"/>
              <w:jc w:val="both"/>
            </w:pPr>
            <w:r w:rsidRPr="00F4632B">
              <w:t></w:t>
            </w:r>
          </w:p>
        </w:tc>
        <w:tc>
          <w:tcPr>
            <w:tcW w:w="8702" w:type="dxa"/>
          </w:tcPr>
          <w:p w14:paraId="11C4A2A6" w14:textId="1527AA71" w:rsidR="00C0142E" w:rsidRPr="00F4632B" w:rsidRDefault="00C0142E" w:rsidP="00127F12">
            <w:pPr>
              <w:pStyle w:val="Default"/>
              <w:spacing w:line="276" w:lineRule="auto"/>
              <w:jc w:val="both"/>
            </w:pPr>
            <w:r w:rsidRPr="00F4632B">
              <w:t>IV kwartał 2025 r.</w:t>
            </w:r>
          </w:p>
        </w:tc>
      </w:tr>
    </w:tbl>
    <w:p w14:paraId="06E7B7CB" w14:textId="77777777" w:rsidR="00C809C8" w:rsidRPr="00F4632B" w:rsidRDefault="00C809C8" w:rsidP="00127F12">
      <w:pPr>
        <w:pStyle w:val="Default"/>
        <w:spacing w:line="276" w:lineRule="auto"/>
        <w:jc w:val="both"/>
      </w:pPr>
    </w:p>
    <w:p w14:paraId="6782CAFD" w14:textId="10967099" w:rsidR="00162852" w:rsidRPr="00F4632B" w:rsidRDefault="00162852" w:rsidP="00127F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32B">
        <w:rPr>
          <w:rFonts w:ascii="Times New Roman" w:hAnsi="Times New Roman" w:cs="Times New Roman"/>
          <w:sz w:val="24"/>
          <w:szCs w:val="24"/>
        </w:rPr>
        <w:t>Oświadczam, iż:</w:t>
      </w:r>
    </w:p>
    <w:p w14:paraId="4D8137A6" w14:textId="5BD70308" w:rsidR="00162852" w:rsidRPr="00F4632B" w:rsidRDefault="00162852" w:rsidP="00127F12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4632B">
        <w:rPr>
          <w:rFonts w:ascii="Times New Roman" w:eastAsia="TimesNewRomanPSMT" w:hAnsi="Times New Roman" w:cs="Times New Roman"/>
          <w:sz w:val="24"/>
          <w:szCs w:val="24"/>
        </w:rPr>
        <w:t>Wyrażam zgodę na przetwarzanie moich danych osobowych w postaci numeru telefonu w</w:t>
      </w:r>
      <w:r w:rsidRPr="00F4632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celu łatwiejszego i szybszego kontaktu</w:t>
      </w:r>
      <w:r w:rsidRPr="00F4632B">
        <w:rPr>
          <w:rFonts w:ascii="Times New Roman" w:eastAsia="TimesNewRomanPSMT" w:hAnsi="Times New Roman" w:cs="Times New Roman"/>
          <w:sz w:val="24"/>
          <w:szCs w:val="24"/>
        </w:rPr>
        <w:t>, na zasadach określonych w art.</w:t>
      </w:r>
      <w:r w:rsidRPr="00F4632B">
        <w:rPr>
          <w:rFonts w:ascii="Times New Roman" w:eastAsia="TimesNewRomanPS-BoldMT" w:hAnsi="Times New Roman" w:cs="Times New Roman"/>
          <w:sz w:val="24"/>
          <w:szCs w:val="24"/>
        </w:rPr>
        <w:t xml:space="preserve"> 6 ust.1. lit. a</w:t>
      </w:r>
      <w:r w:rsidRPr="00F4632B">
        <w:rPr>
          <w:rFonts w:ascii="Times New Roman" w:eastAsia="TimesNewRomanPSMT" w:hAnsi="Times New Roman" w:cs="Times New Roman"/>
          <w:sz w:val="24"/>
          <w:szCs w:val="24"/>
        </w:rPr>
        <w:t xml:space="preserve"> Rozporządzenia </w:t>
      </w:r>
      <w:r w:rsidRPr="00F4632B">
        <w:rPr>
          <w:rFonts w:ascii="Times New Roman" w:hAnsi="Times New Roman" w:cs="Times New Roman"/>
          <w:sz w:val="24"/>
          <w:szCs w:val="24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(Dz.U.UE.L.2016.119.1), </w:t>
      </w:r>
      <w:r w:rsidR="004578CF" w:rsidRPr="00F4632B">
        <w:rPr>
          <w:rFonts w:ascii="Times New Roman" w:hAnsi="Times New Roman" w:cs="Times New Roman"/>
          <w:sz w:val="24"/>
          <w:szCs w:val="24"/>
        </w:rPr>
        <w:t xml:space="preserve">w celu poinformowania o przystąpieniu Miasta Golub-Dobrzyń do Programu „Ciepłe Mieszkanie i możliwości składania wniosków o dotację (nabór) </w:t>
      </w:r>
    </w:p>
    <w:p w14:paraId="7140C7E0" w14:textId="77777777" w:rsidR="00162852" w:rsidRPr="00F4632B" w:rsidRDefault="00162852" w:rsidP="00127F12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632B">
        <w:rPr>
          <w:rFonts w:ascii="Times New Roman" w:hAnsi="Times New Roman" w:cs="Times New Roman"/>
          <w:sz w:val="24"/>
          <w:szCs w:val="24"/>
        </w:rPr>
        <w:t>zapoznałam/em się z treścią Programu „Ciepłe Mieszkanie”,</w:t>
      </w:r>
    </w:p>
    <w:p w14:paraId="5D40BDC8" w14:textId="77777777" w:rsidR="00162852" w:rsidRPr="00F4632B" w:rsidRDefault="00162852" w:rsidP="00127F12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632B">
        <w:rPr>
          <w:rFonts w:ascii="Times New Roman" w:hAnsi="Times New Roman" w:cs="Times New Roman"/>
          <w:sz w:val="24"/>
          <w:szCs w:val="24"/>
        </w:rPr>
        <w:t>zapoznałam/em się z poniższą klauzulą informacyjną.</w:t>
      </w:r>
    </w:p>
    <w:p w14:paraId="17BD8098" w14:textId="77777777" w:rsidR="00162852" w:rsidRPr="00F4632B" w:rsidRDefault="00162852" w:rsidP="00127F12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D3BE7" w14:textId="77777777" w:rsidR="00670E29" w:rsidRPr="00F4632B" w:rsidRDefault="00670E29" w:rsidP="00127F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03C33" w14:textId="77777777" w:rsidR="00F77766" w:rsidRDefault="00162852" w:rsidP="00F77766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32B"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</w:t>
      </w:r>
    </w:p>
    <w:p w14:paraId="473C6727" w14:textId="4FED7E7A" w:rsidR="00162852" w:rsidRPr="00F4632B" w:rsidRDefault="00162852" w:rsidP="00127F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3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77766">
        <w:rPr>
          <w:rFonts w:ascii="Times New Roman" w:hAnsi="Times New Roman" w:cs="Times New Roman"/>
          <w:sz w:val="24"/>
          <w:szCs w:val="24"/>
        </w:rPr>
        <w:tab/>
      </w:r>
      <w:r w:rsidR="00F77766">
        <w:rPr>
          <w:rFonts w:ascii="Times New Roman" w:hAnsi="Times New Roman" w:cs="Times New Roman"/>
          <w:sz w:val="24"/>
          <w:szCs w:val="24"/>
        </w:rPr>
        <w:tab/>
      </w:r>
      <w:r w:rsidR="00F77766">
        <w:rPr>
          <w:rFonts w:ascii="Times New Roman" w:hAnsi="Times New Roman" w:cs="Times New Roman"/>
          <w:sz w:val="24"/>
          <w:szCs w:val="24"/>
        </w:rPr>
        <w:tab/>
      </w:r>
      <w:r w:rsidRPr="00F4632B">
        <w:rPr>
          <w:rFonts w:ascii="Times New Roman" w:hAnsi="Times New Roman" w:cs="Times New Roman"/>
          <w:sz w:val="24"/>
          <w:szCs w:val="24"/>
        </w:rPr>
        <w:t xml:space="preserve">    (data i podpis)</w:t>
      </w:r>
    </w:p>
    <w:p w14:paraId="734E2ADE" w14:textId="77777777" w:rsidR="00162852" w:rsidRPr="00F4632B" w:rsidRDefault="00162852" w:rsidP="00127F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E126E" w14:textId="5D98DAC3" w:rsidR="000F28AE" w:rsidRPr="00F77766" w:rsidRDefault="000F28AE" w:rsidP="00F7776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77766">
        <w:rPr>
          <w:rFonts w:ascii="Times New Roman" w:hAnsi="Times New Roman" w:cs="Times New Roman"/>
          <w:b/>
          <w:bCs/>
          <w:sz w:val="20"/>
          <w:szCs w:val="20"/>
        </w:rPr>
        <w:t xml:space="preserve">Klauzula </w:t>
      </w:r>
      <w:r w:rsidR="00670E29" w:rsidRPr="00F77766">
        <w:rPr>
          <w:rFonts w:ascii="Times New Roman" w:hAnsi="Times New Roman" w:cs="Times New Roman"/>
          <w:b/>
          <w:bCs/>
          <w:sz w:val="20"/>
          <w:szCs w:val="20"/>
        </w:rPr>
        <w:t>informacyjna</w:t>
      </w:r>
    </w:p>
    <w:p w14:paraId="16665673" w14:textId="44F49EC6" w:rsidR="000F28AE" w:rsidRPr="00F77766" w:rsidRDefault="000F28AE" w:rsidP="00127F12">
      <w:pPr>
        <w:spacing w:after="0" w:line="276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</w:rPr>
      </w:pPr>
      <w:r w:rsidRPr="00F77766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77766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F77766">
        <w:rPr>
          <w:rFonts w:ascii="Times New Roman" w:hAnsi="Times New Roman" w:cs="Times New Roman"/>
          <w:sz w:val="20"/>
          <w:szCs w:val="20"/>
        </w:rPr>
        <w:t>. z 2016r. Nr 119, s.1 ze zm.) - dalej: „RODO” informuję, że:</w:t>
      </w:r>
    </w:p>
    <w:p w14:paraId="6F0F41B5" w14:textId="77777777" w:rsidR="000F28AE" w:rsidRPr="00F77766" w:rsidRDefault="000F28AE" w:rsidP="00127F12">
      <w:pPr>
        <w:pStyle w:val="Akapitzlist"/>
        <w:numPr>
          <w:ilvl w:val="1"/>
          <w:numId w:val="4"/>
        </w:numPr>
        <w:suppressAutoHyphens w:val="0"/>
        <w:autoSpaceDN/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7766">
        <w:rPr>
          <w:rFonts w:ascii="Times New Roman" w:hAnsi="Times New Roman" w:cs="Times New Roman"/>
          <w:sz w:val="20"/>
          <w:szCs w:val="20"/>
        </w:rPr>
        <w:lastRenderedPageBreak/>
        <w:t xml:space="preserve">Administratorem Państwa danych jest </w:t>
      </w:r>
      <w:r w:rsidRPr="00F77766">
        <w:rPr>
          <w:rFonts w:ascii="Times New Roman" w:hAnsi="Times New Roman" w:cs="Times New Roman"/>
          <w:b/>
          <w:bCs/>
          <w:sz w:val="20"/>
          <w:szCs w:val="20"/>
        </w:rPr>
        <w:t>Burmistrz Miasta Golubia-Dobrzynia reprezentowany przez Burmistrza, Plac 1000-lecia 25, 87-400 Golub-Dobrzyń, tel.: tel. (56)  683 54 10; adres e- mail: um@golub-dobrzyn.pl</w:t>
      </w:r>
      <w:r w:rsidRPr="00F77766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AB9C36C" w14:textId="77777777" w:rsidR="003F19CE" w:rsidRPr="00F77766" w:rsidRDefault="000F28AE" w:rsidP="00127F12">
      <w:pPr>
        <w:pStyle w:val="Akapitzlist"/>
        <w:numPr>
          <w:ilvl w:val="1"/>
          <w:numId w:val="4"/>
        </w:numPr>
        <w:suppressAutoHyphens w:val="0"/>
        <w:autoSpaceDN/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7766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F77766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iod@golub-dobrzyn.pl</w:t>
        </w:r>
      </w:hyperlink>
      <w:r w:rsidRPr="00F77766">
        <w:rPr>
          <w:rFonts w:ascii="Times New Roman" w:hAnsi="Times New Roman" w:cs="Times New Roman"/>
          <w:sz w:val="20"/>
          <w:szCs w:val="20"/>
        </w:rPr>
        <w:t xml:space="preserve"> lub pisemnie na adres Administratora.</w:t>
      </w:r>
    </w:p>
    <w:p w14:paraId="0E5742BF" w14:textId="1FD1317C" w:rsidR="003F19CE" w:rsidRPr="00F77766" w:rsidRDefault="000F28AE" w:rsidP="00127F12">
      <w:pPr>
        <w:pStyle w:val="Akapitzlist"/>
        <w:numPr>
          <w:ilvl w:val="1"/>
          <w:numId w:val="4"/>
        </w:numPr>
        <w:suppressAutoHyphens w:val="0"/>
        <w:autoSpaceDN/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7766">
        <w:rPr>
          <w:rFonts w:ascii="Times New Roman" w:hAnsi="Times New Roman" w:cs="Times New Roman"/>
          <w:sz w:val="20"/>
          <w:szCs w:val="20"/>
        </w:rPr>
        <w:t xml:space="preserve">Państwa dane osobowe będą przetwarzane </w:t>
      </w:r>
      <w:r w:rsidRPr="00F77766">
        <w:rPr>
          <w:rFonts w:ascii="Times New Roman" w:hAnsi="Times New Roman" w:cs="Times New Roman"/>
          <w:b/>
          <w:bCs/>
          <w:sz w:val="20"/>
          <w:szCs w:val="20"/>
        </w:rPr>
        <w:t>w celu</w:t>
      </w:r>
      <w:bookmarkStart w:id="0" w:name="_Hlk268865"/>
      <w:r w:rsidRPr="00F77766">
        <w:rPr>
          <w:rFonts w:ascii="Times New Roman" w:hAnsi="Times New Roman" w:cs="Times New Roman"/>
          <w:b/>
          <w:bCs/>
          <w:sz w:val="20"/>
          <w:szCs w:val="20"/>
        </w:rPr>
        <w:t xml:space="preserve"> złożenia, </w:t>
      </w:r>
      <w:r w:rsidR="00670E29" w:rsidRPr="00F77766">
        <w:rPr>
          <w:rFonts w:ascii="Times New Roman" w:hAnsi="Times New Roman" w:cs="Times New Roman"/>
          <w:b/>
          <w:bCs/>
          <w:sz w:val="20"/>
          <w:szCs w:val="20"/>
        </w:rPr>
        <w:t>oświadczenie o chęci przystąpienia do programu „ciepłe mieszkanie” w mieście Golubia-Dobrzynia</w:t>
      </w:r>
      <w:r w:rsidR="00AB70FA" w:rsidRPr="00F77766">
        <w:rPr>
          <w:rFonts w:ascii="Times New Roman" w:hAnsi="Times New Roman" w:cs="Times New Roman"/>
          <w:sz w:val="20"/>
          <w:szCs w:val="20"/>
        </w:rPr>
        <w:t>,</w:t>
      </w:r>
      <w:r w:rsidR="00670E29" w:rsidRPr="00F77766">
        <w:rPr>
          <w:rFonts w:ascii="Times New Roman" w:hAnsi="Times New Roman" w:cs="Times New Roman"/>
          <w:sz w:val="20"/>
          <w:szCs w:val="20"/>
        </w:rPr>
        <w:t xml:space="preserve"> </w:t>
      </w:r>
      <w:r w:rsidR="003F19CE" w:rsidRPr="00F7776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tj. gdyż jest to niezbędne do wypełnienia obowiązku prawnego ciążącego na Administratorze,</w:t>
      </w:r>
      <w:r w:rsidR="003F19CE" w:rsidRPr="00F77766">
        <w:rPr>
          <w:rFonts w:ascii="Times New Roman" w:eastAsiaTheme="minorHAnsi" w:hAnsi="Times New Roman" w:cs="Times New Roman"/>
          <w:i/>
          <w:kern w:val="0"/>
          <w:sz w:val="20"/>
          <w:szCs w:val="20"/>
        </w:rPr>
        <w:t xml:space="preserve"> </w:t>
      </w:r>
      <w:r w:rsidR="003F19CE" w:rsidRPr="00F77766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</w:rPr>
        <w:t>wykonania zadania realizowanego w interesie publicznym lub w ramach sprawowania władzy publicznej powierzonej administratorowi</w:t>
      </w:r>
      <w:r w:rsidR="003F19CE" w:rsidRPr="00F7776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 (art. 6 ust. 1 lit. c) i e) RODO) w związku z ustawą z dnia </w:t>
      </w:r>
      <w:r w:rsidR="003F19CE" w:rsidRPr="00F77766"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>27 kwietnia 2001 r. Prawo ochrony środowiska (t. j.: Dz.U. z 2021 r. poz. 1973, z późn. zm.).</w:t>
      </w:r>
    </w:p>
    <w:p w14:paraId="39CB4D19" w14:textId="548D7714" w:rsidR="000F28AE" w:rsidRPr="00F77766" w:rsidRDefault="000F28AE" w:rsidP="00127F12">
      <w:pPr>
        <w:pStyle w:val="Akapitzlist"/>
        <w:suppressAutoHyphens w:val="0"/>
        <w:autoSpaceDN/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7766">
        <w:rPr>
          <w:rFonts w:ascii="Times New Roman" w:eastAsia="Calibri" w:hAnsi="Times New Roman" w:cs="Times New Roman"/>
          <w:sz w:val="20"/>
          <w:szCs w:val="20"/>
        </w:rPr>
        <w:t>W przypadku dobrowolnego udostępniania przez Państwa danych osobowych innych niż wynikające z obowiązku prawnego (tj. numeru telefonu), podstawę legalizującą ich przetwarzanie stanowi wyrażona zgoda na przetwarzanie swoich danych osobowych (art. 6 ust. 1 lit. a RODO). Udostępnione dobrowolnie dane będą przetwarzane w celu</w:t>
      </w:r>
      <w:r w:rsidR="003F19CE" w:rsidRPr="00F77766">
        <w:rPr>
          <w:rFonts w:ascii="Times New Roman" w:eastAsia="Calibri" w:hAnsi="Times New Roman" w:cs="Times New Roman"/>
          <w:sz w:val="20"/>
          <w:szCs w:val="20"/>
        </w:rPr>
        <w:t>.</w:t>
      </w:r>
      <w:r w:rsidR="004578CF" w:rsidRPr="00F77766">
        <w:rPr>
          <w:rFonts w:ascii="Times New Roman" w:hAnsi="Times New Roman" w:cs="Times New Roman"/>
          <w:sz w:val="20"/>
          <w:szCs w:val="20"/>
        </w:rPr>
        <w:t xml:space="preserve"> </w:t>
      </w:r>
      <w:r w:rsidR="004578CF" w:rsidRPr="00F77766">
        <w:rPr>
          <w:rFonts w:ascii="Times New Roman" w:eastAsia="Calibri" w:hAnsi="Times New Roman" w:cs="Times New Roman"/>
          <w:sz w:val="20"/>
          <w:szCs w:val="20"/>
        </w:rPr>
        <w:t>poinformowania o przystąpieniu Miasta Golub-Dobrzyń do Programu „Ciepłe Mieszkanie i możliwości składania wniosków o dotację (nabór)</w:t>
      </w:r>
      <w:r w:rsidR="003F19CE" w:rsidRPr="00F77766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47597D64" w14:textId="01C2F532" w:rsidR="000F28AE" w:rsidRPr="00F77766" w:rsidRDefault="000F28AE" w:rsidP="00127F12">
      <w:pPr>
        <w:pStyle w:val="Akapitzlist"/>
        <w:numPr>
          <w:ilvl w:val="1"/>
          <w:numId w:val="4"/>
        </w:numPr>
        <w:suppressAutoHyphens w:val="0"/>
        <w:autoSpaceDN/>
        <w:spacing w:after="0" w:line="276" w:lineRule="auto"/>
        <w:ind w:left="567"/>
        <w:contextualSpacing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77766">
        <w:rPr>
          <w:rFonts w:ascii="Times New Roman" w:hAnsi="Times New Roman" w:cs="Times New Roman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</w:t>
      </w:r>
      <w:r w:rsidRPr="00F77766">
        <w:rPr>
          <w:rFonts w:ascii="Times New Roman" w:hAnsi="Times New Roman" w:cs="Times New Roman"/>
          <w:sz w:val="20"/>
          <w:szCs w:val="20"/>
        </w:rPr>
        <w:br/>
        <w:t>w tym przepisów archiwalnych tj</w:t>
      </w:r>
      <w:r w:rsidR="00670E29" w:rsidRPr="00F77766">
        <w:rPr>
          <w:rFonts w:ascii="Times New Roman" w:hAnsi="Times New Roman" w:cs="Times New Roman"/>
          <w:sz w:val="20"/>
          <w:szCs w:val="20"/>
        </w:rPr>
        <w:t>.</w:t>
      </w:r>
      <w:r w:rsidRPr="00F77766">
        <w:rPr>
          <w:rFonts w:ascii="Times New Roman" w:hAnsi="Times New Roman" w:cs="Times New Roman"/>
          <w:sz w:val="20"/>
          <w:szCs w:val="20"/>
        </w:rPr>
        <w:t xml:space="preserve"> </w:t>
      </w:r>
      <w:r w:rsidR="00CE38FE" w:rsidRPr="00F77766">
        <w:rPr>
          <w:rFonts w:ascii="Times New Roman" w:hAnsi="Times New Roman" w:cs="Times New Roman"/>
          <w:sz w:val="20"/>
          <w:szCs w:val="20"/>
        </w:rPr>
        <w:t>10</w:t>
      </w:r>
      <w:r w:rsidRPr="00F77766">
        <w:rPr>
          <w:rFonts w:ascii="Times New Roman" w:hAnsi="Times New Roman" w:cs="Times New Roman"/>
          <w:sz w:val="20"/>
          <w:szCs w:val="20"/>
        </w:rPr>
        <w:t xml:space="preserve"> lat liczony w pełnych latach kalendarzowych począwszy od dnia 1 stycznia roku następnego od daty zakończenia sprawy.</w:t>
      </w:r>
    </w:p>
    <w:bookmarkEnd w:id="0"/>
    <w:p w14:paraId="4F2C3FD7" w14:textId="77777777" w:rsidR="000F28AE" w:rsidRPr="00F77766" w:rsidRDefault="000F28AE" w:rsidP="00127F12">
      <w:pPr>
        <w:pStyle w:val="Akapitzlist"/>
        <w:numPr>
          <w:ilvl w:val="1"/>
          <w:numId w:val="4"/>
        </w:numPr>
        <w:suppressAutoHyphens w:val="0"/>
        <w:autoSpaceDN/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7766">
        <w:rPr>
          <w:rFonts w:ascii="Times New Roman" w:hAnsi="Times New Roman" w:cs="Times New Roman"/>
          <w:sz w:val="20"/>
          <w:szCs w:val="20"/>
        </w:rPr>
        <w:t>Państwa dane będą przetwarzane w sposób zautomatyzowany, lecz nie będą podlegać profilowaniu.</w:t>
      </w:r>
    </w:p>
    <w:p w14:paraId="6F9A0520" w14:textId="77777777" w:rsidR="000F28AE" w:rsidRPr="00F77766" w:rsidRDefault="000F28AE" w:rsidP="00127F12">
      <w:pPr>
        <w:pStyle w:val="Akapitzlist"/>
        <w:numPr>
          <w:ilvl w:val="1"/>
          <w:numId w:val="4"/>
        </w:numPr>
        <w:suppressAutoHyphens w:val="0"/>
        <w:autoSpaceDN/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7766">
        <w:rPr>
          <w:rFonts w:ascii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02C39DA8" w14:textId="77777777" w:rsidR="000F28AE" w:rsidRPr="00F77766" w:rsidRDefault="000F28AE" w:rsidP="00127F12">
      <w:pPr>
        <w:pStyle w:val="Akapitzlist"/>
        <w:numPr>
          <w:ilvl w:val="1"/>
          <w:numId w:val="4"/>
        </w:numPr>
        <w:suppressAutoHyphens w:val="0"/>
        <w:autoSpaceDN/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7766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5E973E28" w14:textId="69B510B3" w:rsidR="003F19CE" w:rsidRPr="00F77766" w:rsidRDefault="003F19CE" w:rsidP="00127F1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766">
        <w:rPr>
          <w:rFonts w:ascii="Times New Roman" w:eastAsia="Times New Roman" w:hAnsi="Times New Roman" w:cs="Times New Roman"/>
          <w:sz w:val="20"/>
          <w:szCs w:val="20"/>
        </w:rPr>
        <w:t>prawo dostępu do swoich danych oraz otrzymania ich kopii;</w:t>
      </w:r>
    </w:p>
    <w:p w14:paraId="6B3864F6" w14:textId="159783C1" w:rsidR="003F19CE" w:rsidRPr="00F77766" w:rsidRDefault="003F19CE" w:rsidP="00127F1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766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14:paraId="6D8628CD" w14:textId="77777777" w:rsidR="003F19CE" w:rsidRPr="00F77766" w:rsidRDefault="003F19CE" w:rsidP="00127F12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766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14:paraId="4ED82EFE" w14:textId="77777777" w:rsidR="003F19CE" w:rsidRPr="00F77766" w:rsidRDefault="003F19CE" w:rsidP="00127F12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766">
        <w:rPr>
          <w:rFonts w:ascii="Times New Roman" w:eastAsia="Times New Roman" w:hAnsi="Times New Roman" w:cs="Times New Roman"/>
          <w:sz w:val="20"/>
          <w:szCs w:val="20"/>
        </w:rPr>
        <w:t>prawo do wniesienia sprzeciwu.</w:t>
      </w:r>
    </w:p>
    <w:p w14:paraId="61FC957A" w14:textId="77777777" w:rsidR="003F19CE" w:rsidRPr="00F77766" w:rsidRDefault="003F19CE" w:rsidP="00127F12">
      <w:pPr>
        <w:pStyle w:val="Akapitzlist"/>
        <w:numPr>
          <w:ilvl w:val="0"/>
          <w:numId w:val="8"/>
        </w:numPr>
        <w:suppressAutoHyphens w:val="0"/>
        <w:autoSpaceDN/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7766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31FF66C0" w14:textId="426C5B98" w:rsidR="003F19CE" w:rsidRPr="00F77766" w:rsidRDefault="003F19CE" w:rsidP="00127F12">
      <w:pPr>
        <w:pStyle w:val="Akapitzlist"/>
        <w:numPr>
          <w:ilvl w:val="0"/>
          <w:numId w:val="8"/>
        </w:numPr>
        <w:suppressAutoHyphens w:val="0"/>
        <w:autoSpaceDN/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7766">
        <w:rPr>
          <w:rFonts w:ascii="Times New Roman" w:hAnsi="Times New Roman" w:cs="Times New Roman"/>
          <w:sz w:val="20"/>
          <w:szCs w:val="20"/>
        </w:rPr>
        <w:t>w przypadku gdy przetwarzanie odbywa się na podstawie wyrażonej zgody (art. 6 ust. 1 lit. a RODO) - prawo do cofnięcia zgody w dowolnym momencie bez wpływu na zgodność z prawem przetwarzania, którego dokonano na podstawie zgody przed jej cofnięciem</w:t>
      </w:r>
      <w:r w:rsidR="005411AA" w:rsidRPr="00F77766">
        <w:rPr>
          <w:rFonts w:ascii="Times New Roman" w:hAnsi="Times New Roman" w:cs="Times New Roman"/>
          <w:sz w:val="20"/>
          <w:szCs w:val="20"/>
        </w:rPr>
        <w:t>,</w:t>
      </w:r>
    </w:p>
    <w:p w14:paraId="568F9D1D" w14:textId="77777777" w:rsidR="003F19CE" w:rsidRPr="00F77766" w:rsidRDefault="003F19CE" w:rsidP="00127F12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766">
        <w:rPr>
          <w:rFonts w:ascii="Times New Roman" w:eastAsia="Times New Roman" w:hAnsi="Times New Roman" w:cs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19B28EB6" w14:textId="45C0731B" w:rsidR="000F28AE" w:rsidRPr="00F77766" w:rsidRDefault="003F19CE" w:rsidP="00127F12">
      <w:pPr>
        <w:pStyle w:val="Akapitzlist"/>
        <w:numPr>
          <w:ilvl w:val="0"/>
          <w:numId w:val="9"/>
        </w:numPr>
        <w:suppressAutoHyphens w:val="0"/>
        <w:autoSpaceDN/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7766">
        <w:rPr>
          <w:rFonts w:ascii="Times New Roman" w:eastAsia="Times New Roman" w:hAnsi="Times New Roman" w:cs="Times New Roman"/>
          <w:sz w:val="20"/>
          <w:szCs w:val="20"/>
        </w:rPr>
        <w:t>Podanie przez Państwa danych osobowych wynika z obowiązku prawnego, realizowanego przez Administratora, wynikającego z przepisów ustawy - Prawo ochrony środowiska, na podstawie których realizowane jest zadanie publiczne w ramach rządowego programu "Ciepłe Mieszkanie". W związku z tym nieprzekazanie danych osobowych skutkować będzie brakiem realizacji celu, o którym mowa w punkcie 3,</w:t>
      </w:r>
      <w:bookmarkStart w:id="1" w:name="_Hlk61615485"/>
    </w:p>
    <w:p w14:paraId="7219AB8A" w14:textId="1B02509E" w:rsidR="000F28AE" w:rsidRPr="00F77766" w:rsidRDefault="000F28AE" w:rsidP="00127F12">
      <w:pPr>
        <w:pStyle w:val="Akapitzlist"/>
        <w:numPr>
          <w:ilvl w:val="0"/>
          <w:numId w:val="9"/>
        </w:numPr>
        <w:suppressAutoHyphens w:val="0"/>
        <w:autoSpaceDN/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7766">
        <w:rPr>
          <w:rFonts w:ascii="Times New Roman" w:hAnsi="Times New Roman" w:cs="Times New Roman"/>
          <w:sz w:val="20"/>
          <w:szCs w:val="20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11E9CC83" w14:textId="6CF08064" w:rsidR="000F28AE" w:rsidRPr="00F77766" w:rsidRDefault="000F28AE" w:rsidP="00127F12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F77766">
        <w:rPr>
          <w:rFonts w:ascii="Times New Roman" w:hAnsi="Times New Roman" w:cs="Times New Roman"/>
          <w:sz w:val="20"/>
          <w:szCs w:val="20"/>
        </w:rPr>
        <w:t>Pani/Pana dane mogą zostać przekazane podmiotom zewnętrznym na podstawie umowy powierzenia przetwarzania danych osobowych</w:t>
      </w:r>
      <w:r w:rsidR="00AB70FA" w:rsidRPr="00F77766">
        <w:rPr>
          <w:rFonts w:ascii="Times New Roman" w:hAnsi="Times New Roman" w:cs="Times New Roman"/>
          <w:sz w:val="20"/>
          <w:szCs w:val="20"/>
        </w:rPr>
        <w:t xml:space="preserve"> </w:t>
      </w:r>
      <w:r w:rsidRPr="00F77766">
        <w:rPr>
          <w:rFonts w:ascii="Times New Roman" w:hAnsi="Times New Roman" w:cs="Times New Roman"/>
          <w:sz w:val="20"/>
          <w:szCs w:val="20"/>
        </w:rPr>
        <w:t>dostawcom usług prawnych, archiwistycznych oraz brakowania dokumentacji i nośników danych.   Ponadto dane osobowe są ujawniane dostawcy usług pocztowych w przypadku korespondencji prowadzonej drogą pocztową, a także podmiotom lub organom uprawnionym na podstawie przepisów prawa.</w:t>
      </w:r>
      <w:bookmarkEnd w:id="1"/>
    </w:p>
    <w:sectPr w:rsidR="000F28AE" w:rsidRPr="00F77766" w:rsidSect="00DC59C7">
      <w:headerReference w:type="default" r:id="rId9"/>
      <w:footerReference w:type="default" r:id="rId10"/>
      <w:pgSz w:w="11906" w:h="16838"/>
      <w:pgMar w:top="93" w:right="1417" w:bottom="709" w:left="1417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CF40" w14:textId="77777777" w:rsidR="00DC59C7" w:rsidRDefault="00DC59C7" w:rsidP="00162852">
      <w:pPr>
        <w:spacing w:after="0"/>
      </w:pPr>
      <w:r>
        <w:separator/>
      </w:r>
    </w:p>
  </w:endnote>
  <w:endnote w:type="continuationSeparator" w:id="0">
    <w:p w14:paraId="5F8B3278" w14:textId="77777777" w:rsidR="00DC59C7" w:rsidRDefault="00DC59C7" w:rsidP="001628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Yu Gothic"/>
    <w:charset w:val="80"/>
    <w:family w:val="roman"/>
    <w:pitch w:val="default"/>
  </w:font>
  <w:font w:name="TimesNewRomanPS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6262226"/>
      <w:docPartObj>
        <w:docPartGallery w:val="Page Numbers (Bottom of Page)"/>
        <w:docPartUnique/>
      </w:docPartObj>
    </w:sdtPr>
    <w:sdtContent>
      <w:p w14:paraId="5ACD1E02" w14:textId="1237C95A" w:rsidR="008841ED" w:rsidRDefault="008841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BF3EF3">
          <w:t xml:space="preserve"> / 4</w:t>
        </w:r>
      </w:p>
    </w:sdtContent>
  </w:sdt>
  <w:p w14:paraId="76ACD4B5" w14:textId="77777777" w:rsidR="008841ED" w:rsidRDefault="008841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B617" w14:textId="77777777" w:rsidR="00DC59C7" w:rsidRDefault="00DC59C7" w:rsidP="00162852">
      <w:pPr>
        <w:spacing w:after="0"/>
      </w:pPr>
      <w:r>
        <w:separator/>
      </w:r>
    </w:p>
  </w:footnote>
  <w:footnote w:type="continuationSeparator" w:id="0">
    <w:p w14:paraId="76847C09" w14:textId="77777777" w:rsidR="00DC59C7" w:rsidRDefault="00DC59C7" w:rsidP="001628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5DA7" w14:textId="452209FF" w:rsidR="00131B2F" w:rsidRDefault="00131B2F">
    <w:pPr>
      <w:pStyle w:val="Nagwek"/>
    </w:pPr>
    <w:r>
      <w:t xml:space="preserve">       </w:t>
    </w:r>
    <w:r>
      <w:rPr>
        <w:noProof/>
        <w14:ligatures w14:val="standardContextual"/>
      </w:rPr>
      <w:drawing>
        <wp:inline distT="0" distB="0" distL="0" distR="0" wp14:anchorId="7C29135F" wp14:editId="4ED91627">
          <wp:extent cx="1826664" cy="914400"/>
          <wp:effectExtent l="0" t="0" r="2540" b="0"/>
          <wp:docPr id="4101638" name="Obraz 4101638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942709" name="Obraz 1" descr="Obraz zawierający tekst, Czcionka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522" cy="918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>
      <w:rPr>
        <w:noProof/>
        <w14:ligatures w14:val="standardContextual"/>
      </w:rPr>
      <w:drawing>
        <wp:inline distT="0" distB="0" distL="0" distR="0" wp14:anchorId="79A88F12" wp14:editId="5285B1CE">
          <wp:extent cx="709399" cy="826135"/>
          <wp:effectExtent l="0" t="0" r="0" b="0"/>
          <wp:docPr id="1771585057" name="Obraz 1771585057" descr="Obraz zawierający ptak, kreskówka, kobi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071827" name="Obraz 2" descr="Obraz zawierający ptak, kreskówka, kobiet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20386" cy="838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DEB3C0" w14:textId="77777777" w:rsidR="00162852" w:rsidRDefault="001628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D9E"/>
    <w:multiLevelType w:val="hybridMultilevel"/>
    <w:tmpl w:val="430C9D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14266"/>
    <w:multiLevelType w:val="multilevel"/>
    <w:tmpl w:val="30663868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trike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D90DE4"/>
    <w:multiLevelType w:val="hybridMultilevel"/>
    <w:tmpl w:val="40320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77F44"/>
    <w:multiLevelType w:val="hybridMultilevel"/>
    <w:tmpl w:val="11CE7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178B5"/>
    <w:multiLevelType w:val="hybridMultilevel"/>
    <w:tmpl w:val="F70E7608"/>
    <w:lvl w:ilvl="0" w:tplc="A468C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03C39"/>
    <w:multiLevelType w:val="hybridMultilevel"/>
    <w:tmpl w:val="34E466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D12CC"/>
    <w:multiLevelType w:val="hybridMultilevel"/>
    <w:tmpl w:val="F80EB7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80DF4"/>
    <w:multiLevelType w:val="hybridMultilevel"/>
    <w:tmpl w:val="DA30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B0FC5"/>
    <w:multiLevelType w:val="multilevel"/>
    <w:tmpl w:val="3E302AF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960486"/>
    <w:multiLevelType w:val="hybridMultilevel"/>
    <w:tmpl w:val="8F32E5B6"/>
    <w:lvl w:ilvl="0" w:tplc="16228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405F8"/>
    <w:multiLevelType w:val="hybridMultilevel"/>
    <w:tmpl w:val="0870FBD8"/>
    <w:lvl w:ilvl="0" w:tplc="1EAAE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23ADF"/>
    <w:multiLevelType w:val="hybridMultilevel"/>
    <w:tmpl w:val="63A897AE"/>
    <w:lvl w:ilvl="0" w:tplc="A3FC9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E2D62"/>
    <w:multiLevelType w:val="hybridMultilevel"/>
    <w:tmpl w:val="172A10E8"/>
    <w:lvl w:ilvl="0" w:tplc="430EEB8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7298A"/>
    <w:multiLevelType w:val="hybridMultilevel"/>
    <w:tmpl w:val="A0C0841A"/>
    <w:lvl w:ilvl="0" w:tplc="167AB692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46280542">
    <w:abstractNumId w:val="8"/>
  </w:num>
  <w:num w:numId="2" w16cid:durableId="1507212900">
    <w:abstractNumId w:val="1"/>
  </w:num>
  <w:num w:numId="3" w16cid:durableId="7759092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54854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48891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8207028">
    <w:abstractNumId w:val="14"/>
  </w:num>
  <w:num w:numId="7" w16cid:durableId="1517571264">
    <w:abstractNumId w:val="11"/>
  </w:num>
  <w:num w:numId="8" w16cid:durableId="1321617965">
    <w:abstractNumId w:val="13"/>
  </w:num>
  <w:num w:numId="9" w16cid:durableId="979191472">
    <w:abstractNumId w:val="17"/>
  </w:num>
  <w:num w:numId="10" w16cid:durableId="539128129">
    <w:abstractNumId w:val="5"/>
  </w:num>
  <w:num w:numId="11" w16cid:durableId="1441754753">
    <w:abstractNumId w:val="3"/>
  </w:num>
  <w:num w:numId="12" w16cid:durableId="771777053">
    <w:abstractNumId w:val="12"/>
  </w:num>
  <w:num w:numId="13" w16cid:durableId="1961718118">
    <w:abstractNumId w:val="2"/>
  </w:num>
  <w:num w:numId="14" w16cid:durableId="363947991">
    <w:abstractNumId w:val="4"/>
  </w:num>
  <w:num w:numId="15" w16cid:durableId="1844977443">
    <w:abstractNumId w:val="9"/>
  </w:num>
  <w:num w:numId="16" w16cid:durableId="445932849">
    <w:abstractNumId w:val="10"/>
  </w:num>
  <w:num w:numId="17" w16cid:durableId="86074261">
    <w:abstractNumId w:val="7"/>
  </w:num>
  <w:num w:numId="18" w16cid:durableId="497187020">
    <w:abstractNumId w:val="0"/>
  </w:num>
  <w:num w:numId="19" w16cid:durableId="1867059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52"/>
    <w:rsid w:val="00016762"/>
    <w:rsid w:val="000542AF"/>
    <w:rsid w:val="000B50C2"/>
    <w:rsid w:val="000F28AE"/>
    <w:rsid w:val="00127F12"/>
    <w:rsid w:val="00131B2F"/>
    <w:rsid w:val="00144592"/>
    <w:rsid w:val="00152DE7"/>
    <w:rsid w:val="00162852"/>
    <w:rsid w:val="00180BC4"/>
    <w:rsid w:val="001B4691"/>
    <w:rsid w:val="00264B80"/>
    <w:rsid w:val="0029557F"/>
    <w:rsid w:val="002B09AD"/>
    <w:rsid w:val="003107AE"/>
    <w:rsid w:val="0033236E"/>
    <w:rsid w:val="003544C2"/>
    <w:rsid w:val="003B2F70"/>
    <w:rsid w:val="003B44D9"/>
    <w:rsid w:val="003F19CE"/>
    <w:rsid w:val="00442B58"/>
    <w:rsid w:val="004578CF"/>
    <w:rsid w:val="00474EAE"/>
    <w:rsid w:val="0052346F"/>
    <w:rsid w:val="00540E3F"/>
    <w:rsid w:val="005411AA"/>
    <w:rsid w:val="00580B51"/>
    <w:rsid w:val="005B79EF"/>
    <w:rsid w:val="005C68D8"/>
    <w:rsid w:val="005E137C"/>
    <w:rsid w:val="00612258"/>
    <w:rsid w:val="00670E29"/>
    <w:rsid w:val="006B0B39"/>
    <w:rsid w:val="006F6378"/>
    <w:rsid w:val="00705C0E"/>
    <w:rsid w:val="00747260"/>
    <w:rsid w:val="007A22D6"/>
    <w:rsid w:val="007E2292"/>
    <w:rsid w:val="008100C2"/>
    <w:rsid w:val="008256C6"/>
    <w:rsid w:val="008841ED"/>
    <w:rsid w:val="008B1A14"/>
    <w:rsid w:val="008B388A"/>
    <w:rsid w:val="008E01AC"/>
    <w:rsid w:val="008F1DE0"/>
    <w:rsid w:val="00935307"/>
    <w:rsid w:val="00942D41"/>
    <w:rsid w:val="009B3024"/>
    <w:rsid w:val="009F0EBC"/>
    <w:rsid w:val="00AB70FA"/>
    <w:rsid w:val="00AD5DBC"/>
    <w:rsid w:val="00AE2006"/>
    <w:rsid w:val="00B0572C"/>
    <w:rsid w:val="00B52353"/>
    <w:rsid w:val="00B640E1"/>
    <w:rsid w:val="00B725B2"/>
    <w:rsid w:val="00BF3EF3"/>
    <w:rsid w:val="00C0142E"/>
    <w:rsid w:val="00C21C6F"/>
    <w:rsid w:val="00C32C19"/>
    <w:rsid w:val="00C428F1"/>
    <w:rsid w:val="00C757AD"/>
    <w:rsid w:val="00C809C8"/>
    <w:rsid w:val="00CB4885"/>
    <w:rsid w:val="00CC0C32"/>
    <w:rsid w:val="00CC1413"/>
    <w:rsid w:val="00CE38FE"/>
    <w:rsid w:val="00D57972"/>
    <w:rsid w:val="00DB44EE"/>
    <w:rsid w:val="00DC59C7"/>
    <w:rsid w:val="00DF4B4F"/>
    <w:rsid w:val="00E150C8"/>
    <w:rsid w:val="00E428BC"/>
    <w:rsid w:val="00E96490"/>
    <w:rsid w:val="00F36BD8"/>
    <w:rsid w:val="00F4632B"/>
    <w:rsid w:val="00F52782"/>
    <w:rsid w:val="00F77766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2FD35"/>
  <w15:chartTrackingRefBased/>
  <w15:docId w15:val="{08B783B0-945C-4E2D-A827-1C8C188C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852"/>
    <w:pPr>
      <w:widowControl w:val="0"/>
      <w:suppressAutoHyphens/>
      <w:autoSpaceDN w:val="0"/>
      <w:spacing w:line="240" w:lineRule="auto"/>
    </w:pPr>
    <w:rPr>
      <w:rFonts w:ascii="Calibri" w:eastAsia="SimSun" w:hAnsi="Calibri" w:cs="Calibri"/>
      <w:kern w:val="3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DB44EE"/>
    <w:pPr>
      <w:widowControl/>
      <w:suppressAutoHyphens w:val="0"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6285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qFormat/>
    <w:rsid w:val="00162852"/>
    <w:pPr>
      <w:widowControl/>
      <w:suppressAutoHyphens w:val="0"/>
      <w:autoSpaceDN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aliases w:val="lp1,Preambuła,Tytuły"/>
    <w:basedOn w:val="Normalny"/>
    <w:link w:val="AkapitzlistZnak"/>
    <w:uiPriority w:val="99"/>
    <w:qFormat/>
    <w:rsid w:val="00162852"/>
    <w:pPr>
      <w:widowControl/>
      <w:ind w:left="720"/>
    </w:pPr>
  </w:style>
  <w:style w:type="character" w:customStyle="1" w:styleId="markedcontent">
    <w:name w:val="markedcontent"/>
    <w:basedOn w:val="Domylnaczcionkaakapitu"/>
    <w:rsid w:val="00162852"/>
  </w:style>
  <w:style w:type="character" w:styleId="Pogrubienie">
    <w:name w:val="Strong"/>
    <w:basedOn w:val="Domylnaczcionkaakapitu"/>
    <w:uiPriority w:val="22"/>
    <w:qFormat/>
    <w:rsid w:val="0016285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6285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62852"/>
    <w:rPr>
      <w:rFonts w:ascii="Calibri" w:eastAsia="SimSun" w:hAnsi="Calibri" w:cs="Calibri"/>
      <w:kern w:val="3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6285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62852"/>
    <w:rPr>
      <w:rFonts w:ascii="Calibri" w:eastAsia="SimSun" w:hAnsi="Calibri" w:cs="Calibri"/>
      <w:kern w:val="3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28AE"/>
    <w:pPr>
      <w:widowControl/>
      <w:suppressAutoHyphens w:val="0"/>
      <w:autoSpaceDN/>
      <w:spacing w:after="200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28AE"/>
    <w:rPr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p1 Znak,Preambuła Znak,Tytuły Znak"/>
    <w:basedOn w:val="Domylnaczcionkaakapitu"/>
    <w:link w:val="Akapitzlist"/>
    <w:uiPriority w:val="99"/>
    <w:qFormat/>
    <w:locked/>
    <w:rsid w:val="000F28AE"/>
    <w:rPr>
      <w:rFonts w:ascii="Calibri" w:eastAsia="SimSun" w:hAnsi="Calibri" w:cs="Calibri"/>
      <w:kern w:val="3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8AE"/>
    <w:rPr>
      <w:sz w:val="16"/>
      <w:szCs w:val="16"/>
    </w:rPr>
  </w:style>
  <w:style w:type="character" w:customStyle="1" w:styleId="text-justify">
    <w:name w:val="text-justify"/>
    <w:basedOn w:val="Domylnaczcionkaakapitu"/>
    <w:rsid w:val="000F28AE"/>
  </w:style>
  <w:style w:type="paragraph" w:styleId="Poprawka">
    <w:name w:val="Revision"/>
    <w:hidden/>
    <w:uiPriority w:val="99"/>
    <w:semiHidden/>
    <w:rsid w:val="000F28AE"/>
    <w:pPr>
      <w:spacing w:after="0" w:line="240" w:lineRule="auto"/>
    </w:pPr>
    <w:rPr>
      <w:rFonts w:ascii="Calibri" w:eastAsia="SimSun" w:hAnsi="Calibri" w:cs="Calibri"/>
      <w:kern w:val="3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4C2"/>
    <w:pPr>
      <w:widowControl w:val="0"/>
      <w:suppressAutoHyphens/>
      <w:autoSpaceDN w:val="0"/>
      <w:spacing w:after="160"/>
    </w:pPr>
    <w:rPr>
      <w:rFonts w:ascii="Calibri" w:eastAsia="SimSun" w:hAnsi="Calibri" w:cs="Calibri"/>
      <w:b/>
      <w:bCs/>
      <w:kern w:val="3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4C2"/>
    <w:rPr>
      <w:rFonts w:ascii="Calibri" w:eastAsia="SimSun" w:hAnsi="Calibri" w:cs="Calibri"/>
      <w:b/>
      <w:bCs/>
      <w:kern w:val="3"/>
      <w:sz w:val="20"/>
      <w:szCs w:val="20"/>
      <w14:ligatures w14:val="none"/>
    </w:rPr>
  </w:style>
  <w:style w:type="paragraph" w:customStyle="1" w:styleId="Default">
    <w:name w:val="Default"/>
    <w:rsid w:val="00264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B44EE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muitypography-root">
    <w:name w:val="muitypography-root"/>
    <w:basedOn w:val="Domylnaczcionkaakapitu"/>
    <w:rsid w:val="00DB44E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2292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2292"/>
    <w:rPr>
      <w:rFonts w:ascii="Calibri" w:eastAsia="SimSun" w:hAnsi="Calibri" w:cs="Calibri"/>
      <w:kern w:val="3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22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ub-dob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7CDDF-892D-4BD4-8D34-9E3AD8D9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Golub-Dobrzyń</dc:creator>
  <cp:keywords/>
  <dc:description/>
  <cp:lastModifiedBy>Agnieszka Boruszkowska</cp:lastModifiedBy>
  <cp:revision>2</cp:revision>
  <cp:lastPrinted>2023-11-13T11:51:00Z</cp:lastPrinted>
  <dcterms:created xsi:type="dcterms:W3CDTF">2024-02-07T13:38:00Z</dcterms:created>
  <dcterms:modified xsi:type="dcterms:W3CDTF">2024-02-07T13:38:00Z</dcterms:modified>
</cp:coreProperties>
</file>