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5DE5A" w14:textId="77777777" w:rsidR="002023E2" w:rsidRDefault="002023E2" w:rsidP="002023E2">
      <w:pPr>
        <w:pStyle w:val="Standard"/>
        <w:spacing w:after="0" w:line="240" w:lineRule="auto"/>
        <w:ind w:left="4956"/>
      </w:pPr>
      <w:r>
        <w:rPr>
          <w:rFonts w:ascii="Times New Roman" w:eastAsia="Andale Sans UI" w:hAnsi="Times New Roman" w:cs="Tahoma"/>
          <w:sz w:val="18"/>
          <w:szCs w:val="18"/>
          <w:lang w:val="de-DE" w:eastAsia="ja-JP" w:bidi="fa-IR"/>
        </w:rPr>
        <w:t>Załącznik do Regulaminu dokarmiania przez opiekunów społecznych kotów wolnożyjących z terenu Miasta Golubia-Dobrzynia w okresie jesienno-zimowym w ramach „Programu opieki nad zwierzętami bezdomnymi oraz zapobiegania bezdomności zwierząt z terenu Gminy Miasto Golub-Dobrzyń na rok 2021”</w:t>
      </w:r>
    </w:p>
    <w:p w14:paraId="10AFF785" w14:textId="77777777" w:rsidR="002023E2" w:rsidRDefault="002023E2" w:rsidP="002023E2">
      <w:pPr>
        <w:pStyle w:val="Standard"/>
        <w:spacing w:after="0" w:line="240" w:lineRule="auto"/>
        <w:rPr>
          <w:rFonts w:ascii="Times New Roman" w:eastAsia="Andale Sans UI" w:hAnsi="Times New Roman" w:cs="Tahoma"/>
          <w:sz w:val="18"/>
          <w:szCs w:val="18"/>
          <w:lang w:val="de-DE" w:eastAsia="ja-JP" w:bidi="fa-IR"/>
        </w:rPr>
      </w:pPr>
    </w:p>
    <w:p w14:paraId="49B7599C" w14:textId="77777777" w:rsidR="002023E2" w:rsidRDefault="002023E2" w:rsidP="002023E2">
      <w:pPr>
        <w:pStyle w:val="Standard"/>
        <w:spacing w:after="0" w:line="240" w:lineRule="auto"/>
        <w:rPr>
          <w:rFonts w:ascii="Times New Roman" w:eastAsia="Andale Sans UI" w:hAnsi="Times New Roman" w:cs="Tahoma"/>
          <w:sz w:val="18"/>
          <w:szCs w:val="18"/>
          <w:lang w:val="de-DE" w:eastAsia="ja-JP" w:bidi="fa-IR"/>
        </w:rPr>
      </w:pPr>
    </w:p>
    <w:p w14:paraId="19F57EEB" w14:textId="77777777" w:rsidR="002023E2" w:rsidRDefault="002023E2" w:rsidP="002023E2">
      <w:pPr>
        <w:pStyle w:val="Standard"/>
        <w:spacing w:after="0" w:line="240" w:lineRule="auto"/>
        <w:jc w:val="right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Golub-Dobrzyń, dnia ..................</w:t>
      </w:r>
    </w:p>
    <w:p w14:paraId="7A12B2DE" w14:textId="77777777" w:rsidR="002023E2" w:rsidRDefault="002023E2" w:rsidP="002023E2">
      <w:pPr>
        <w:pStyle w:val="Standard"/>
        <w:spacing w:after="0" w:line="240" w:lineRule="auto"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3A64E303" w14:textId="77777777" w:rsidR="002023E2" w:rsidRDefault="002023E2" w:rsidP="002023E2">
      <w:pPr>
        <w:pStyle w:val="Standard"/>
        <w:spacing w:after="0" w:line="240" w:lineRule="auto"/>
        <w:jc w:val="both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Burmistrz Miasta</w:t>
      </w:r>
    </w:p>
    <w:p w14:paraId="4B65C760" w14:textId="77777777" w:rsidR="002023E2" w:rsidRDefault="002023E2" w:rsidP="002023E2">
      <w:pPr>
        <w:pStyle w:val="Standard"/>
        <w:spacing w:after="0" w:line="240" w:lineRule="auto"/>
        <w:jc w:val="both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  <w:t>Golubia-Dobrzynia</w:t>
      </w:r>
    </w:p>
    <w:p w14:paraId="1A9E8D30" w14:textId="77777777" w:rsidR="002023E2" w:rsidRDefault="002023E2" w:rsidP="002023E2">
      <w:pPr>
        <w:pStyle w:val="Standard"/>
        <w:spacing w:after="0" w:line="240" w:lineRule="auto"/>
        <w:jc w:val="both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  <w:t>Urząd Miasta Golubia-Dobrzynia</w:t>
      </w:r>
    </w:p>
    <w:p w14:paraId="4F9B1FB6" w14:textId="77777777" w:rsidR="002023E2" w:rsidRDefault="002023E2" w:rsidP="002023E2">
      <w:pPr>
        <w:pStyle w:val="Standard"/>
        <w:spacing w:after="0" w:line="240" w:lineRule="auto"/>
        <w:ind w:left="4236" w:firstLine="706"/>
        <w:jc w:val="both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Wydział Komunalny</w:t>
      </w:r>
    </w:p>
    <w:p w14:paraId="0D1C6894" w14:textId="77777777" w:rsidR="002023E2" w:rsidRDefault="002023E2" w:rsidP="002023E2">
      <w:pPr>
        <w:pStyle w:val="Standard"/>
        <w:spacing w:after="0" w:line="240" w:lineRule="auto"/>
        <w:ind w:left="4236" w:firstLine="706"/>
        <w:jc w:val="both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ul. Plac 1000-lecia 25</w:t>
      </w:r>
    </w:p>
    <w:p w14:paraId="15E4B8FB" w14:textId="77777777" w:rsidR="002023E2" w:rsidRDefault="002023E2" w:rsidP="002023E2">
      <w:pPr>
        <w:pStyle w:val="Standard"/>
        <w:spacing w:after="0" w:line="240" w:lineRule="auto"/>
        <w:jc w:val="both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  <w:t>87-400 Golub-Dobrzyń</w:t>
      </w:r>
    </w:p>
    <w:p w14:paraId="0299260A" w14:textId="77777777" w:rsidR="002023E2" w:rsidRDefault="002023E2" w:rsidP="002023E2">
      <w:pPr>
        <w:pStyle w:val="Standard"/>
        <w:spacing w:after="0" w:line="240" w:lineRule="auto"/>
        <w:jc w:val="both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</w:p>
    <w:p w14:paraId="48551198" w14:textId="77777777" w:rsidR="002023E2" w:rsidRDefault="002023E2" w:rsidP="002023E2">
      <w:pPr>
        <w:pStyle w:val="Standard"/>
        <w:spacing w:after="0" w:line="240" w:lineRule="auto"/>
        <w:jc w:val="both"/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</w:pPr>
    </w:p>
    <w:p w14:paraId="0290C466" w14:textId="77777777" w:rsidR="002023E2" w:rsidRDefault="002023E2" w:rsidP="002023E2">
      <w:pPr>
        <w:pStyle w:val="Standard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WNIOSEK NR.........</w:t>
      </w:r>
    </w:p>
    <w:p w14:paraId="06CB2ED0" w14:textId="45651651" w:rsidR="002023E2" w:rsidRDefault="002023E2" w:rsidP="002023E2">
      <w:pPr>
        <w:pStyle w:val="Standard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o przyznanie karmy dla potrzeb dokarmiania wolno żyjących kotów w okresie jesienno-zimowym za miesiąc ........................... w ramach "Programu opieki nad zwierzętami bezdomnymi oraz zapobiegania bezdomności zwierząt na te</w:t>
      </w:r>
      <w:r w:rsidR="00EA165D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r</w:t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enie Gminy Miasto </w:t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br/>
        <w:t>Golub-Dobrzyń na rok 2021“.</w:t>
      </w: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023E2" w14:paraId="19F1677E" w14:textId="77777777" w:rsidTr="00567115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F860E" w14:textId="77777777" w:rsidR="002023E2" w:rsidRDefault="002023E2" w:rsidP="00567115">
            <w:pPr>
              <w:pStyle w:val="Standard"/>
              <w:suppressLineNumbers/>
              <w:spacing w:after="0" w:line="240" w:lineRule="auto"/>
            </w:pPr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Imię i nazwisko opiekuna społecznego kotów  lub nazwa jednostki</w:t>
            </w:r>
          </w:p>
          <w:p w14:paraId="2356A32A" w14:textId="77777777" w:rsidR="002023E2" w:rsidRDefault="002023E2" w:rsidP="0056711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E55E1" w14:textId="77777777" w:rsidR="002023E2" w:rsidRDefault="002023E2" w:rsidP="0056711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2023E2" w14:paraId="1B0FE2EB" w14:textId="77777777" w:rsidTr="00567115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BFC94" w14:textId="77777777" w:rsidR="002023E2" w:rsidRDefault="002023E2" w:rsidP="00567115">
            <w:pPr>
              <w:pStyle w:val="Standard"/>
              <w:suppressLineNumbers/>
              <w:spacing w:after="0" w:line="240" w:lineRule="auto"/>
            </w:pPr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Adres zamieszkania lub siedziby</w:t>
            </w:r>
          </w:p>
          <w:p w14:paraId="15B58F43" w14:textId="77777777" w:rsidR="002023E2" w:rsidRDefault="002023E2" w:rsidP="0056711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5BA7B" w14:textId="77777777" w:rsidR="002023E2" w:rsidRDefault="002023E2" w:rsidP="0056711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2023E2" w14:paraId="269C29A1" w14:textId="77777777" w:rsidTr="00567115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109F1" w14:textId="77777777" w:rsidR="002023E2" w:rsidRDefault="002023E2" w:rsidP="00567115">
            <w:pPr>
              <w:pStyle w:val="Standard"/>
              <w:suppressLineNumbers/>
              <w:spacing w:after="0" w:line="240" w:lineRule="auto"/>
            </w:pPr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Numer telefonu</w:t>
            </w:r>
          </w:p>
          <w:p w14:paraId="306741B6" w14:textId="77777777" w:rsidR="002023E2" w:rsidRDefault="002023E2" w:rsidP="0056711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0B0D2" w14:textId="77777777" w:rsidR="002023E2" w:rsidRDefault="002023E2" w:rsidP="0056711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2023E2" w14:paraId="79AE78F9" w14:textId="77777777" w:rsidTr="00567115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5C7F3" w14:textId="77777777" w:rsidR="002023E2" w:rsidRDefault="002023E2" w:rsidP="00567115">
            <w:pPr>
              <w:pStyle w:val="Standard"/>
              <w:suppressLineNumbers/>
              <w:spacing w:after="0" w:line="240" w:lineRule="auto"/>
            </w:pPr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Liczba kotów</w:t>
            </w:r>
          </w:p>
          <w:p w14:paraId="2304938A" w14:textId="77777777" w:rsidR="002023E2" w:rsidRDefault="002023E2" w:rsidP="0056711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CDBF2" w14:textId="77777777" w:rsidR="002023E2" w:rsidRDefault="002023E2" w:rsidP="0056711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2023E2" w14:paraId="308DC858" w14:textId="77777777" w:rsidTr="00567115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3F327" w14:textId="77777777" w:rsidR="002023E2" w:rsidRDefault="002023E2" w:rsidP="00567115">
            <w:pPr>
              <w:pStyle w:val="Standard"/>
              <w:suppressLineNumbers/>
              <w:spacing w:after="0" w:line="240" w:lineRule="auto"/>
            </w:pPr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Miejsce przebywania kotów</w:t>
            </w:r>
          </w:p>
          <w:p w14:paraId="5673E693" w14:textId="77777777" w:rsidR="002023E2" w:rsidRDefault="002023E2" w:rsidP="0056711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17337" w14:textId="77777777" w:rsidR="002023E2" w:rsidRDefault="002023E2" w:rsidP="0056711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2023E2" w14:paraId="07915373" w14:textId="77777777" w:rsidTr="00567115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B96C2" w14:textId="77777777" w:rsidR="002023E2" w:rsidRDefault="002023E2" w:rsidP="00567115">
            <w:pPr>
              <w:pStyle w:val="Standard"/>
              <w:suppressLineNumbers/>
              <w:spacing w:after="0" w:line="240" w:lineRule="auto"/>
            </w:pPr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Miejsce karmienia kotów</w:t>
            </w:r>
          </w:p>
          <w:p w14:paraId="50E3728F" w14:textId="77777777" w:rsidR="002023E2" w:rsidRDefault="002023E2" w:rsidP="0056711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EA8DF" w14:textId="77777777" w:rsidR="002023E2" w:rsidRDefault="002023E2" w:rsidP="0056711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</w:tbl>
    <w:p w14:paraId="6D3B0D7C" w14:textId="77777777" w:rsidR="002023E2" w:rsidRDefault="002023E2" w:rsidP="002023E2">
      <w:pPr>
        <w:pStyle w:val="Standard"/>
        <w:spacing w:after="0" w:line="360" w:lineRule="auto"/>
        <w:rPr>
          <w:rFonts w:ascii="Times New Roman" w:eastAsia="Andale Sans UI" w:hAnsi="Times New Roman" w:cs="Tahoma"/>
          <w:sz w:val="14"/>
          <w:szCs w:val="14"/>
          <w:lang w:val="de-DE" w:eastAsia="ja-JP" w:bidi="fa-IR"/>
        </w:rPr>
      </w:pPr>
    </w:p>
    <w:p w14:paraId="0D813C6B" w14:textId="77777777" w:rsidR="002023E2" w:rsidRDefault="002023E2" w:rsidP="002023E2">
      <w:pPr>
        <w:pStyle w:val="Standard"/>
        <w:spacing w:after="0" w:line="360" w:lineRule="auto"/>
      </w:pPr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Zobowiązuje się przeznaczyć karmę, przyznaną mi przez Wydział Komunalny Urzedu Miasta Golubia-dobrzynia wyłącznie do celów dokarmiania kotów wolno żyjących. O wszelkich zmianach związanych z ilością dokarmianych przeze mnie kotów wolno żyjących zobowiązuje się powiadomić osobiście pracownika Wydziału Komunalnego.</w:t>
      </w:r>
    </w:p>
    <w:tbl>
      <w:tblPr>
        <w:tblW w:w="963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7229"/>
      </w:tblGrid>
      <w:tr w:rsidR="002023E2" w14:paraId="6F250754" w14:textId="77777777" w:rsidTr="00567115"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79DC7" w14:textId="77777777" w:rsidR="002023E2" w:rsidRDefault="002023E2" w:rsidP="00567115">
            <w:pPr>
              <w:pStyle w:val="Standard"/>
              <w:suppressLineNumbers/>
              <w:spacing w:after="0" w:line="240" w:lineRule="auto"/>
            </w:pPr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Ilośc wydanej karmy</w:t>
            </w:r>
          </w:p>
          <w:p w14:paraId="036CAB05" w14:textId="77777777" w:rsidR="002023E2" w:rsidRDefault="002023E2" w:rsidP="0056711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7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99C7B" w14:textId="77777777" w:rsidR="002023E2" w:rsidRDefault="002023E2" w:rsidP="0056711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2023E2" w14:paraId="1436EDE2" w14:textId="77777777" w:rsidTr="00567115">
        <w:tc>
          <w:tcPr>
            <w:tcW w:w="24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70A0A" w14:textId="77777777" w:rsidR="002023E2" w:rsidRDefault="002023E2" w:rsidP="00567115">
            <w:pPr>
              <w:pStyle w:val="Standard"/>
              <w:suppressLineNumbers/>
              <w:spacing w:after="0" w:line="240" w:lineRule="auto"/>
            </w:pPr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Odebrano data i podpis</w:t>
            </w:r>
          </w:p>
          <w:p w14:paraId="0F690A76" w14:textId="77777777" w:rsidR="002023E2" w:rsidRDefault="002023E2" w:rsidP="0056711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72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308D7" w14:textId="77777777" w:rsidR="002023E2" w:rsidRDefault="002023E2" w:rsidP="0056711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</w:tbl>
    <w:p w14:paraId="1A50BF69" w14:textId="77777777" w:rsidR="002023E2" w:rsidRDefault="002023E2" w:rsidP="002023E2">
      <w:pPr>
        <w:pStyle w:val="Standard"/>
        <w:spacing w:after="0" w:line="360" w:lineRule="auto"/>
      </w:pP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 xml:space="preserve">                                  </w:t>
      </w:r>
    </w:p>
    <w:p w14:paraId="26CBDD7D" w14:textId="77777777" w:rsidR="002023E2" w:rsidRDefault="002023E2" w:rsidP="002023E2">
      <w:pPr>
        <w:pStyle w:val="Standard"/>
        <w:spacing w:after="0" w:line="360" w:lineRule="auto"/>
        <w:jc w:val="right"/>
      </w:pP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 xml:space="preserve">          </w:t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  <w:t>.................................................................................</w:t>
      </w:r>
    </w:p>
    <w:p w14:paraId="75FCBCAE" w14:textId="77777777" w:rsidR="002023E2" w:rsidRDefault="002023E2" w:rsidP="002023E2">
      <w:pPr>
        <w:pStyle w:val="Standard"/>
        <w:spacing w:after="0" w:line="360" w:lineRule="auto"/>
        <w:jc w:val="right"/>
      </w:pP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 xml:space="preserve">                                              Data i czytelny podpis karmiciela/ki</w:t>
      </w:r>
    </w:p>
    <w:p w14:paraId="7BDF48DB" w14:textId="77777777" w:rsidR="002023E2" w:rsidRDefault="002023E2" w:rsidP="002023E2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3FFAFE42" w14:textId="77777777" w:rsidR="002023E2" w:rsidRDefault="002023E2" w:rsidP="002023E2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1AF8F7D4" w14:textId="77777777" w:rsidR="002023E2" w:rsidRDefault="002023E2" w:rsidP="002023E2">
      <w:pPr>
        <w:pStyle w:val="Standard"/>
        <w:tabs>
          <w:tab w:val="left" w:pos="708"/>
        </w:tabs>
        <w:suppressAutoHyphens w:val="0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KLAUZULA INFORMACYJNA NA PODSTAWIE ART. 13 UST. 1 I 2 RODO* - PRZETWARZANIE DANYCH OSOBOWYCH W CELU WYPEŁNIENIA OBOWIĄZKU PRAWNEGO CIĄŻĄCEGO NA ADMINISTRATORZE</w:t>
      </w:r>
    </w:p>
    <w:p w14:paraId="5C484F4A" w14:textId="77777777" w:rsidR="002023E2" w:rsidRDefault="002023E2" w:rsidP="002023E2">
      <w:pPr>
        <w:pStyle w:val="Standard"/>
        <w:suppressAutoHyphens w:val="0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-  WNIOSEK </w:t>
      </w:r>
      <w:r>
        <w:rPr>
          <w:rFonts w:ascii="Times New Roman" w:eastAsia="Andale Sans UI" w:hAnsi="Times New Roman" w:cs="Tahoma"/>
          <w:b/>
          <w:bCs/>
          <w:sz w:val="24"/>
          <w:szCs w:val="24"/>
          <w:u w:val="single"/>
          <w:lang w:val="de-DE" w:eastAsia="ja-JP" w:bidi="fa-IR"/>
        </w:rPr>
        <w:t>O PRZYZNANIE KARMY DLA POTRZEB DOKARMIANIA WOLNO ŻYJĄCYCH KOTÓW W OKRESIE JESIENNO-ZIMOWYM</w:t>
      </w:r>
    </w:p>
    <w:p w14:paraId="5D16AA77" w14:textId="77777777" w:rsidR="002023E2" w:rsidRDefault="002023E2" w:rsidP="002023E2">
      <w:pPr>
        <w:pStyle w:val="Standard"/>
        <w:tabs>
          <w:tab w:val="left" w:pos="70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996763D" w14:textId="77777777" w:rsidR="002023E2" w:rsidRDefault="002023E2" w:rsidP="002023E2">
      <w:pPr>
        <w:pStyle w:val="Standard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42E84A" w14:textId="77777777" w:rsidR="002023E2" w:rsidRDefault="002023E2" w:rsidP="002023E2">
      <w:pPr>
        <w:pStyle w:val="Standard"/>
        <w:tabs>
          <w:tab w:val="left" w:pos="0"/>
          <w:tab w:val="right" w:pos="284"/>
        </w:tabs>
        <w:suppressAutoHyphens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wypełnienia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obowiązku wynikającego z art. 13 ust. 1 i ust. 2 RODO* informuję:</w:t>
      </w:r>
    </w:p>
    <w:p w14:paraId="1DD62877" w14:textId="77777777" w:rsidR="002023E2" w:rsidRDefault="002023E2" w:rsidP="002023E2">
      <w:pPr>
        <w:pStyle w:val="Standard"/>
        <w:numPr>
          <w:ilvl w:val="0"/>
          <w:numId w:val="2"/>
        </w:numPr>
        <w:tabs>
          <w:tab w:val="left" w:pos="-3240"/>
          <w:tab w:val="right" w:pos="-2956"/>
        </w:tabs>
        <w:suppressAutoHyphens w:val="0"/>
        <w:spacing w:after="0" w:line="288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Administratorem Pani/Pana danych osobowych jest Burmistrz Miasta Golubia-Dobrzynia,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 1000-lecia 25, 87-400 Golub-Dobrzyń, tel. 56 683 54 12.</w:t>
      </w:r>
    </w:p>
    <w:p w14:paraId="3BDB1EF1" w14:textId="77777777" w:rsidR="002023E2" w:rsidRDefault="002023E2" w:rsidP="002023E2">
      <w:pPr>
        <w:pStyle w:val="Standard"/>
        <w:tabs>
          <w:tab w:val="left" w:pos="360"/>
          <w:tab w:val="right" w:pos="644"/>
        </w:tabs>
        <w:suppressAutoHyphens w:val="0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EE8DA" w14:textId="77777777" w:rsidR="002023E2" w:rsidRDefault="002023E2" w:rsidP="002023E2">
      <w:pPr>
        <w:pStyle w:val="Standard"/>
        <w:numPr>
          <w:ilvl w:val="0"/>
          <w:numId w:val="2"/>
        </w:numPr>
        <w:tabs>
          <w:tab w:val="left" w:pos="284"/>
          <w:tab w:val="right" w:pos="568"/>
        </w:tabs>
        <w:suppressAutoHyphens w:val="0"/>
        <w:spacing w:after="0" w:line="28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(IOD) - e-mail: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iod@golub-dobrzyn.pl.</w:t>
      </w:r>
    </w:p>
    <w:p w14:paraId="6877E336" w14:textId="77777777" w:rsidR="002023E2" w:rsidRDefault="002023E2" w:rsidP="002023E2">
      <w:pPr>
        <w:pStyle w:val="Standard"/>
        <w:tabs>
          <w:tab w:val="left" w:pos="284"/>
          <w:tab w:val="right" w:pos="568"/>
        </w:tabs>
        <w:suppressAutoHyphens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A547DA9" w14:textId="77777777" w:rsidR="002023E2" w:rsidRDefault="002023E2" w:rsidP="002023E2">
      <w:pPr>
        <w:pStyle w:val="Standard"/>
        <w:numPr>
          <w:ilvl w:val="0"/>
          <w:numId w:val="2"/>
        </w:numPr>
        <w:tabs>
          <w:tab w:val="left" w:pos="-3240"/>
          <w:tab w:val="right" w:pos="-2956"/>
        </w:tabs>
        <w:suppressAutoHyphens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Pani/Pana 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przetwarzane w celu wypełnienia obowiązku prawnego ciążącego na Administratorze (art. 6 ust. 1 lit. c RODO*), tj. realizacji „Programu opieki nad zwierzętami  oraz zapobiegania bezdomności zwierząt na terenie Gminy Miasto Golub-Dobrzyń na rok 2020” przyjętego przez Radę Miasta Golubia-Dobrzynia  na podstawie art. 11a Ustawy z dnia z dnia 21 sierpnia 1997 r. o ochronie zwierząt (tj. Dz. U. z 2020, poz. 638).</w:t>
      </w:r>
    </w:p>
    <w:p w14:paraId="76659D93" w14:textId="77777777" w:rsidR="002023E2" w:rsidRDefault="002023E2" w:rsidP="002023E2">
      <w:pPr>
        <w:pStyle w:val="Standard"/>
        <w:tabs>
          <w:tab w:val="left" w:pos="0"/>
          <w:tab w:val="righ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35B00CC" w14:textId="77777777" w:rsidR="002023E2" w:rsidRDefault="002023E2" w:rsidP="002023E2">
      <w:pPr>
        <w:pStyle w:val="Standard"/>
        <w:tabs>
          <w:tab w:val="left" w:pos="284"/>
          <w:tab w:val="right" w:pos="568"/>
        </w:tabs>
        <w:suppressAutoHyphens w:val="0"/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w przypadku podania przez Panią/Pana danych osobowych nadobowiązkowych będą one przetwarzane na podstawie zgody (art. 6 ust. 1 lit. a RODO*).</w:t>
      </w:r>
    </w:p>
    <w:p w14:paraId="453A5745" w14:textId="77777777" w:rsidR="002023E2" w:rsidRDefault="002023E2" w:rsidP="002023E2">
      <w:pPr>
        <w:pStyle w:val="Standard"/>
        <w:tabs>
          <w:tab w:val="left" w:pos="1125"/>
          <w:tab w:val="right" w:pos="1409"/>
        </w:tabs>
        <w:suppressAutoHyphens w:val="0"/>
        <w:spacing w:after="0" w:line="240" w:lineRule="auto"/>
        <w:ind w:left="11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A32BEA4" w14:textId="77777777" w:rsidR="002023E2" w:rsidRDefault="002023E2" w:rsidP="002023E2">
      <w:pPr>
        <w:pStyle w:val="Standard"/>
        <w:numPr>
          <w:ilvl w:val="0"/>
          <w:numId w:val="2"/>
        </w:numPr>
        <w:tabs>
          <w:tab w:val="left" w:pos="-3240"/>
          <w:tab w:val="right" w:pos="-2956"/>
        </w:tabs>
        <w:suppressAutoHyphens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Odbiorcami Pani/Pana danych mogą być podmioty uprawnione na podstawie przepisów prawa lub umowy powierzenia przetwarzania danych tj. podmioty świadczące usługi pocztowe, kurierskie informatyczne lub podmiotom, które na podstawie umowy z Gminą Miasto Golub-Dobrzyń będą świadczyły pomoc w zakresie przezywania karmy osobom dokarmiającym koty.</w:t>
      </w:r>
    </w:p>
    <w:p w14:paraId="37C88BD8" w14:textId="77777777" w:rsidR="002023E2" w:rsidRDefault="002023E2" w:rsidP="002023E2">
      <w:pPr>
        <w:pStyle w:val="Standard"/>
        <w:suppressAutoHyphens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3A9B762" w14:textId="77777777" w:rsidR="002023E2" w:rsidRDefault="002023E2" w:rsidP="002023E2">
      <w:pPr>
        <w:pStyle w:val="Standard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Pani/Pana dane osobowe nie będą przekazywane do państwa trzeciego ani do organizacji międzynarodowej.</w:t>
      </w:r>
    </w:p>
    <w:p w14:paraId="40ED033E" w14:textId="77777777" w:rsidR="002023E2" w:rsidRDefault="002023E2" w:rsidP="002023E2">
      <w:pPr>
        <w:pStyle w:val="Standard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A236CA" w14:textId="77777777" w:rsidR="002023E2" w:rsidRDefault="002023E2" w:rsidP="002023E2">
      <w:pPr>
        <w:pStyle w:val="Standard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Pani/Pana dane osobowe </w:t>
      </w:r>
      <w:r>
        <w:rPr>
          <w:rFonts w:ascii="Times New Roman" w:eastAsia="Calibri" w:hAnsi="Times New Roman" w:cs="Times New Roman"/>
          <w:sz w:val="24"/>
          <w:szCs w:val="24"/>
        </w:rPr>
        <w:t xml:space="preserve">będą przetwarzane do czasu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osiągnięcia celu, w jakim je pozyskano, a po tym czasie przez okres oraz w zakresie wymaganym przez przepisy powszechnie obowiązującego prawa - Ustawy z dnia 14 lipca 1983r. o narodowym systemie archiwalnym i archiwach (Dz. U. 2019, poz. 553 z późn. zm.) oraz rozporządzenia Prezesa Rady Ministrów z dnia 18 stycznia 2011 r. w sprawie instrukcji kancelaryjnej, jednolitych rzeczowych wykazów akt oraz instrukcji w sprawie organizacji i zakresu działania archiwów zakładowych (Dz. U. Nr 14, poz. 67 z późn. zm.)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 Dokumentacja wytworzona w związku z realizacja zaliczana jest do kategorii "BE 5" i przechowywana jest w archiwum zakładowym przez 5 lat, następnie podlega ekspertyzie, którą przeprowadzają właściwe archiwa państwowe dla ewentualnego dokonania zmiany kwalifikacji archiwalnej tej dokumentacji.</w:t>
      </w:r>
    </w:p>
    <w:p w14:paraId="6D1CD858" w14:textId="77777777" w:rsidR="002023E2" w:rsidRDefault="002023E2" w:rsidP="002023E2">
      <w:pPr>
        <w:pStyle w:val="Standard"/>
        <w:suppressAutoHyphens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A49691" w14:textId="77777777" w:rsidR="002023E2" w:rsidRDefault="002023E2" w:rsidP="002023E2">
      <w:pPr>
        <w:pStyle w:val="Standard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0F00C" w14:textId="77777777" w:rsidR="002023E2" w:rsidRDefault="002023E2" w:rsidP="002023E2">
      <w:pPr>
        <w:pStyle w:val="Standard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 odniesieniu do Pani/Pana danych osobowych przysługuje Pani/Panu prawo:</w:t>
      </w:r>
    </w:p>
    <w:p w14:paraId="3775DF1E" w14:textId="77777777" w:rsidR="002023E2" w:rsidRDefault="002023E2" w:rsidP="002023E2">
      <w:pPr>
        <w:pStyle w:val="Standard"/>
        <w:numPr>
          <w:ilvl w:val="0"/>
          <w:numId w:val="1"/>
        </w:numPr>
        <w:suppressAutoHyphens w:val="0"/>
        <w:spacing w:after="0" w:line="288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dostępu do treści danych osobowych oraz ich sprostowania,</w:t>
      </w:r>
    </w:p>
    <w:p w14:paraId="3FFD44F6" w14:textId="77777777" w:rsidR="002023E2" w:rsidRDefault="002023E2" w:rsidP="002023E2">
      <w:pPr>
        <w:pStyle w:val="Standard"/>
        <w:numPr>
          <w:ilvl w:val="0"/>
          <w:numId w:val="1"/>
        </w:numPr>
        <w:suppressAutoHyphens w:val="0"/>
        <w:spacing w:after="0" w:line="288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żądania od Administratora ograniczenia przetwarzania danych osobowych z zastrzeżeniem przypadków, o których mowa w art. 18 ust. 2 RODO*,</w:t>
      </w:r>
    </w:p>
    <w:p w14:paraId="724B5AA5" w14:textId="77777777" w:rsidR="002023E2" w:rsidRDefault="002023E2" w:rsidP="002023E2">
      <w:pPr>
        <w:pStyle w:val="Standard"/>
        <w:numPr>
          <w:ilvl w:val="0"/>
          <w:numId w:val="1"/>
        </w:numPr>
        <w:suppressAutoHyphens w:val="0"/>
        <w:spacing w:after="0" w:line="288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 usunięcia danych osobowych z zastrzeżeniem przypadków, o których mowa w art. 17 ust. 3 RODO*,</w:t>
      </w:r>
    </w:p>
    <w:p w14:paraId="4FE15E82" w14:textId="77777777" w:rsidR="002023E2" w:rsidRDefault="002023E2" w:rsidP="002023E2">
      <w:pPr>
        <w:pStyle w:val="Standard"/>
        <w:numPr>
          <w:ilvl w:val="0"/>
          <w:numId w:val="1"/>
        </w:numPr>
        <w:suppressAutoHyphens w:val="0"/>
        <w:spacing w:after="0" w:line="288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wniesienia skargi do organu nadzorczego - Prezesa Urzędu Ochrony Danych Osobowych (PUODO), ul. Stawki 2, 00-193 Warszawa, fax. 22 531 03 01 – w przypadku, gdy uzna Pani/Pan, że przetwarzanie danych osobowych następuje z naruszeniem przepisów RODO*.</w:t>
      </w:r>
    </w:p>
    <w:p w14:paraId="13F370BA" w14:textId="77777777" w:rsidR="002023E2" w:rsidRDefault="002023E2" w:rsidP="002023E2">
      <w:pPr>
        <w:pStyle w:val="Standard"/>
        <w:numPr>
          <w:ilvl w:val="0"/>
          <w:numId w:val="1"/>
        </w:numPr>
        <w:suppressAutoHyphens w:val="0"/>
        <w:spacing w:after="0" w:line="288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przenoszenia danych na zasadach określonych w art. 20 RODO (w przypadku danych przetwarzanych na podstawie udzielonej zgody)*,</w:t>
      </w:r>
    </w:p>
    <w:p w14:paraId="7D385EB1" w14:textId="77777777" w:rsidR="002023E2" w:rsidRDefault="002023E2" w:rsidP="002023E2">
      <w:pPr>
        <w:pStyle w:val="Standard"/>
        <w:suppressAutoHyphens w:val="0"/>
        <w:spacing w:after="0" w:line="288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5A54F" w14:textId="77777777" w:rsidR="002023E2" w:rsidRDefault="002023E2" w:rsidP="002023E2">
      <w:pPr>
        <w:pStyle w:val="Standard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5F3AF06" w14:textId="77777777" w:rsidR="002023E2" w:rsidRDefault="002023E2" w:rsidP="002023E2">
      <w:pPr>
        <w:pStyle w:val="Standard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Nie przysługuje Pani/Panu prawo sprzeciwu wobec przetwarzania danych osobowych, gdyż podstawą prawną przetwarzania danych osobowych jest art. 6 ust. 1 lit. c RODO*.</w:t>
      </w:r>
    </w:p>
    <w:p w14:paraId="508E659A" w14:textId="77777777" w:rsidR="002023E2" w:rsidRDefault="002023E2" w:rsidP="002023E2">
      <w:pPr>
        <w:pStyle w:val="Standard"/>
        <w:suppressAutoHyphens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1DC986B" w14:textId="77777777" w:rsidR="002023E2" w:rsidRDefault="002023E2" w:rsidP="002023E2">
      <w:pPr>
        <w:pStyle w:val="Standard"/>
        <w:numPr>
          <w:ilvl w:val="0"/>
          <w:numId w:val="2"/>
        </w:numPr>
        <w:tabs>
          <w:tab w:val="left" w:pos="-3240"/>
          <w:tab w:val="right" w:pos="-2956"/>
          <w:tab w:val="left" w:pos="-2814"/>
        </w:tabs>
        <w:suppressAutoHyphens w:val="0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 przypadku podania przez Panią/Pana danych nadobowiązkowych, przysługuje Pani/Panu w tym zakresie prawo cofnięcia zgody w dowolnym momencie. Wycofanie zgody powoduje skutki na przyszłość. Wycofanie zgody nie wpływa na zgodność z prawem przetwarzania, którego dokonano na podstawie zgody przed jej wycofaniem.</w:t>
      </w:r>
    </w:p>
    <w:p w14:paraId="06D001B0" w14:textId="77777777" w:rsidR="002023E2" w:rsidRDefault="002023E2" w:rsidP="002023E2">
      <w:pPr>
        <w:pStyle w:val="Standard"/>
        <w:suppressAutoHyphens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4DD74FC" w14:textId="77777777" w:rsidR="002023E2" w:rsidRDefault="002023E2" w:rsidP="002023E2">
      <w:pPr>
        <w:pStyle w:val="Standard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obowiązkowe, gdyż przesłankę przetwarzania danych osobowych stanowi przepis prawa – przetwarzanie danych osobowych jest niezbędne w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elu wypełnienia obowiązku prawnego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iążą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na Administratorze. Konsekwencją niepodania danych osobowych będzie nierozpoznanie wniosku.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przypadku podania przez Panią/Pana danych nadobowiązkowych, podanie danych jest dobrowolne.</w:t>
      </w:r>
    </w:p>
    <w:p w14:paraId="6EDDD348" w14:textId="77777777" w:rsidR="002023E2" w:rsidRDefault="002023E2" w:rsidP="002023E2">
      <w:pPr>
        <w:pStyle w:val="Standard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EFF69DD" w14:textId="77777777" w:rsidR="002023E2" w:rsidRDefault="002023E2" w:rsidP="002023E2">
      <w:pPr>
        <w:pStyle w:val="Standard"/>
        <w:numPr>
          <w:ilvl w:val="0"/>
          <w:numId w:val="2"/>
        </w:numPr>
        <w:tabs>
          <w:tab w:val="left" w:pos="284"/>
          <w:tab w:val="right" w:pos="568"/>
          <w:tab w:val="left" w:pos="710"/>
        </w:tabs>
        <w:suppressAutoHyphens w:val="0"/>
        <w:ind w:left="284" w:hanging="284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Pani/Pana dane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osobowe nie będą podlegały zautomatyzowanym procesom podejmowania decyzji,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tym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profilowaniu.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</w:t>
      </w:r>
    </w:p>
    <w:p w14:paraId="378D351A" w14:textId="77777777" w:rsidR="002023E2" w:rsidRDefault="002023E2" w:rsidP="002023E2">
      <w:pPr>
        <w:pStyle w:val="Standard"/>
        <w:tabs>
          <w:tab w:val="left" w:pos="284"/>
          <w:tab w:val="right" w:pos="568"/>
          <w:tab w:val="left" w:pos="710"/>
        </w:tabs>
        <w:suppressAutoHyphens w:val="0"/>
        <w:ind w:left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14:paraId="3F3AFCEA" w14:textId="77777777" w:rsidR="002023E2" w:rsidRDefault="002023E2" w:rsidP="002023E2">
      <w:pPr>
        <w:pStyle w:val="Standard"/>
        <w:tabs>
          <w:tab w:val="left" w:pos="284"/>
          <w:tab w:val="right" w:pos="568"/>
          <w:tab w:val="left" w:pos="710"/>
        </w:tabs>
        <w:suppressAutoHyphens w:val="0"/>
        <w:ind w:left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5056803" w14:textId="77777777" w:rsidR="002023E2" w:rsidRDefault="002023E2" w:rsidP="002023E2">
      <w:pPr>
        <w:pStyle w:val="Standard"/>
        <w:tabs>
          <w:tab w:val="left" w:pos="284"/>
          <w:tab w:val="right" w:pos="568"/>
          <w:tab w:val="left" w:pos="710"/>
        </w:tabs>
        <w:suppressAutoHyphens w:val="0"/>
        <w:ind w:left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4B740E1C" w14:textId="77777777" w:rsidR="002023E2" w:rsidRDefault="002023E2" w:rsidP="002023E2">
      <w:pPr>
        <w:pStyle w:val="Standard"/>
        <w:tabs>
          <w:tab w:val="left" w:pos="284"/>
          <w:tab w:val="right" w:pos="568"/>
          <w:tab w:val="left" w:pos="710"/>
        </w:tabs>
        <w:suppressAutoHyphens w:val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E2BE7" w14:textId="77777777" w:rsidR="002023E2" w:rsidRDefault="002023E2" w:rsidP="002023E2">
      <w:pPr>
        <w:pStyle w:val="Standard"/>
        <w:tabs>
          <w:tab w:val="left" w:pos="284"/>
          <w:tab w:val="right" w:pos="568"/>
          <w:tab w:val="left" w:pos="710"/>
        </w:tabs>
        <w:suppressAutoHyphens w:val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23E46" w14:textId="77777777" w:rsidR="00DA4A25" w:rsidRDefault="00DA4A25"/>
    <w:sectPr w:rsidR="00DA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07B8C"/>
    <w:multiLevelType w:val="multilevel"/>
    <w:tmpl w:val="18D29682"/>
    <w:styleLink w:val="WWNum38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61CF0420"/>
    <w:multiLevelType w:val="multilevel"/>
    <w:tmpl w:val="C9DEE328"/>
    <w:styleLink w:val="WW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25"/>
    <w:rsid w:val="002023E2"/>
    <w:rsid w:val="00DA4A25"/>
    <w:rsid w:val="00E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63F4"/>
  <w15:chartTrackingRefBased/>
  <w15:docId w15:val="{BC937AD6-BBA0-4BC1-A3AB-57699B1E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3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23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38">
    <w:name w:val="WWNum38"/>
    <w:basedOn w:val="Bezlisty"/>
    <w:rsid w:val="002023E2"/>
    <w:pPr>
      <w:numPr>
        <w:numId w:val="1"/>
      </w:numPr>
    </w:pPr>
  </w:style>
  <w:style w:type="numbering" w:customStyle="1" w:styleId="WWNum42">
    <w:name w:val="WWNum42"/>
    <w:basedOn w:val="Bezlisty"/>
    <w:rsid w:val="002023E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</dc:creator>
  <cp:keywords/>
  <dc:description/>
  <cp:lastModifiedBy>Urząd Miasta</cp:lastModifiedBy>
  <cp:revision>3</cp:revision>
  <dcterms:created xsi:type="dcterms:W3CDTF">2021-03-23T13:31:00Z</dcterms:created>
  <dcterms:modified xsi:type="dcterms:W3CDTF">2021-03-23T13:36:00Z</dcterms:modified>
</cp:coreProperties>
</file>